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0140" w14:textId="56F70625" w:rsidR="005F59C7" w:rsidRPr="005D09C8" w:rsidRDefault="005F59C7" w:rsidP="005F59C7">
      <w:pPr>
        <w:rPr>
          <w:rStyle w:val="StyleLatinMontserrat18ptBoldAccent1Expandedby075"/>
        </w:rPr>
      </w:pPr>
      <w:r w:rsidRPr="005D09C8">
        <w:rPr>
          <w:rStyle w:val="StyleLatinMontserrat18ptBoldAccent1Expandedby075"/>
        </w:rPr>
        <w:t xml:space="preserve">What is a </w:t>
      </w:r>
      <w:r w:rsidR="00FD15B9" w:rsidRPr="005D09C8">
        <w:rPr>
          <w:rStyle w:val="StyleLatinMontserrat18ptBoldAccent1Expandedby075"/>
        </w:rPr>
        <w:t>Public Meeting Summary</w:t>
      </w:r>
      <w:r w:rsidRPr="005D09C8">
        <w:rPr>
          <w:rStyle w:val="StyleLatinMontserrat18ptBoldAccent1Expandedby075"/>
        </w:rPr>
        <w:t>?</w:t>
      </w:r>
    </w:p>
    <w:p w14:paraId="13694429" w14:textId="77777777" w:rsidR="00EB6CF5" w:rsidRPr="005D09C8" w:rsidRDefault="00EB6CF5" w:rsidP="00EB6CF5">
      <w:pPr>
        <w:rPr>
          <w:rStyle w:val="StyleLatinMontserrat"/>
        </w:rPr>
      </w:pPr>
      <w:r w:rsidRPr="005D09C8">
        <w:rPr>
          <w:rStyle w:val="StyleLatinMontserrat"/>
        </w:rPr>
        <w:t>A Public Meeting Summary provides a clear, accurate, and defensible record of public involvement conducted for an NMDOT project. It documents the outreach activities completed, the opportunities provided for public participation, the input received, and any resulting commitments or next steps.</w:t>
      </w:r>
    </w:p>
    <w:p w14:paraId="4868970C" w14:textId="77777777" w:rsidR="00EB6CF5" w:rsidRPr="005D09C8" w:rsidRDefault="00EB6CF5" w:rsidP="00EB6CF5">
      <w:pPr>
        <w:rPr>
          <w:rStyle w:val="StyleLatinMontserrat"/>
        </w:rPr>
      </w:pPr>
      <w:r w:rsidRPr="005D09C8">
        <w:rPr>
          <w:rStyle w:val="StyleLatinMontserrat"/>
        </w:rPr>
        <w:t>A summary may document one public meeting or engagement activity, or it may cover several related activities conducted during a defined project phase or comment period. Activities may include public meetings, hearings, stakeholder meetings, property owner coordination, virtual meetings, surveys, online engagement, or other project-specific outreach.</w:t>
      </w:r>
    </w:p>
    <w:p w14:paraId="410A5279" w14:textId="77777777" w:rsidR="00EE099C" w:rsidRPr="005D09C8" w:rsidRDefault="00EB6CF5" w:rsidP="00EB6CF5">
      <w:pPr>
        <w:rPr>
          <w:rStyle w:val="StyleLatinMontserrat"/>
        </w:rPr>
      </w:pPr>
      <w:r w:rsidRPr="005D09C8">
        <w:rPr>
          <w:rStyle w:val="StyleLatinMontserrat"/>
        </w:rPr>
        <w:t>The summary should be concise while providing enough information and supporting documentation to establish the following:</w:t>
      </w:r>
    </w:p>
    <w:p w14:paraId="63A59593" w14:textId="77777777" w:rsidR="00DC7193" w:rsidRPr="00DC7193" w:rsidRDefault="00DC7193" w:rsidP="00815EE7">
      <w:pPr>
        <w:pStyle w:val="List-simple"/>
      </w:pPr>
      <w:r w:rsidRPr="00DC7193">
        <w:t xml:space="preserve">What public involvement occurred </w:t>
      </w:r>
    </w:p>
    <w:p w14:paraId="62680995" w14:textId="77777777" w:rsidR="00DC7193" w:rsidRPr="00DC7193" w:rsidRDefault="00DC7193" w:rsidP="00815EE7">
      <w:pPr>
        <w:pStyle w:val="List-simple"/>
      </w:pPr>
      <w:r w:rsidRPr="00DC7193">
        <w:t xml:space="preserve">When and where activities occurred </w:t>
      </w:r>
    </w:p>
    <w:p w14:paraId="4C448985" w14:textId="77777777" w:rsidR="00DC7193" w:rsidRPr="00DC7193" w:rsidRDefault="00DC7193" w:rsidP="00815EE7">
      <w:pPr>
        <w:pStyle w:val="List-simple"/>
      </w:pPr>
      <w:r w:rsidRPr="00DC7193">
        <w:t xml:space="preserve">How the public and stakeholders were notified </w:t>
      </w:r>
    </w:p>
    <w:p w14:paraId="7C5C9ED6" w14:textId="77777777" w:rsidR="00DC7193" w:rsidRPr="00DC7193" w:rsidRDefault="00DC7193" w:rsidP="00815EE7">
      <w:pPr>
        <w:pStyle w:val="List-simple"/>
      </w:pPr>
      <w:r w:rsidRPr="00DC7193">
        <w:t xml:space="preserve">What information and participation opportunities were provided </w:t>
      </w:r>
    </w:p>
    <w:p w14:paraId="08466AB0" w14:textId="77777777" w:rsidR="00DC7193" w:rsidRPr="00DC7193" w:rsidRDefault="00DC7193" w:rsidP="00815EE7">
      <w:pPr>
        <w:pStyle w:val="List-simple"/>
      </w:pPr>
      <w:r w:rsidRPr="00DC7193">
        <w:t xml:space="preserve">Who participated </w:t>
      </w:r>
    </w:p>
    <w:p w14:paraId="107787A1" w14:textId="77777777" w:rsidR="00DC7193" w:rsidRPr="00DC7193" w:rsidRDefault="00DC7193" w:rsidP="00815EE7">
      <w:pPr>
        <w:pStyle w:val="List-simple"/>
      </w:pPr>
      <w:r w:rsidRPr="00DC7193">
        <w:t xml:space="preserve">What comments, questions, and concerns were received </w:t>
      </w:r>
    </w:p>
    <w:p w14:paraId="549AECFA" w14:textId="77777777" w:rsidR="00DC7193" w:rsidRPr="00DC7193" w:rsidRDefault="00DC7193" w:rsidP="00815EE7">
      <w:pPr>
        <w:pStyle w:val="List-simple"/>
      </w:pPr>
      <w:r w:rsidRPr="00DC7193">
        <w:t xml:space="preserve">How the project team addressed or considered the input </w:t>
      </w:r>
    </w:p>
    <w:p w14:paraId="7B2F02A2" w14:textId="56820338" w:rsidR="00DC7193" w:rsidRDefault="00DC7193" w:rsidP="00815EE7">
      <w:pPr>
        <w:pStyle w:val="List-simple"/>
      </w:pPr>
      <w:r w:rsidRPr="00DC7193">
        <w:t>What commitments or follow-up actions resulted</w:t>
      </w:r>
    </w:p>
    <w:p w14:paraId="4097009B" w14:textId="77777777" w:rsidR="00CA1E6F" w:rsidRDefault="00844843" w:rsidP="00815EE7">
      <w:pPr>
        <w:pStyle w:val="BodyText"/>
        <w:sectPr w:rsidR="00CA1E6F" w:rsidSect="000D45D6">
          <w:headerReference w:type="default" r:id="rId11"/>
          <w:footerReference w:type="default" r:id="rId12"/>
          <w:footerReference w:type="first" r:id="rId13"/>
          <w:pgSz w:w="12240" w:h="15840" w:code="1"/>
          <w:pgMar w:top="1440" w:right="1440" w:bottom="1440" w:left="1440" w:header="720" w:footer="432" w:gutter="0"/>
          <w:pgNumType w:start="1"/>
          <w:cols w:space="720" w:equalWidth="0">
            <w:col w:w="9360"/>
          </w:cols>
          <w:titlePg/>
          <w:docGrid w:linePitch="326"/>
        </w:sectPr>
      </w:pPr>
      <w:r w:rsidRPr="00844843">
        <w:t>This template was developed for use with the</w:t>
      </w:r>
      <w:r>
        <w:t xml:space="preserve"> </w:t>
      </w:r>
      <w:hyperlink r:id="rId14" w:history="1">
        <w:r w:rsidR="005F59C7" w:rsidRPr="005D09C8">
          <w:rPr>
            <w:rStyle w:val="StyleHyperlinkLatinMontserratAccent2"/>
          </w:rPr>
          <w:t>Public Involvement Portal and ToolBox</w:t>
        </w:r>
      </w:hyperlink>
      <w:r w:rsidR="005F59C7" w:rsidRPr="005976A1">
        <w:t xml:space="preserve">. </w:t>
      </w:r>
      <w:r w:rsidR="00B77627" w:rsidRPr="00B77627">
        <w:t>to promote consistent, complete, and defensible documentation across NMDOT projects.</w:t>
      </w:r>
    </w:p>
    <w:p w14:paraId="03B61E7B" w14:textId="722B8C9F" w:rsidR="005F59C7" w:rsidRPr="005D09C8" w:rsidRDefault="005F59C7" w:rsidP="0060347E">
      <w:pPr>
        <w:rPr>
          <w:rStyle w:val="StyleLatinMontserrat"/>
        </w:rPr>
      </w:pPr>
    </w:p>
    <w:p w14:paraId="1EBFE321" w14:textId="32BAD958" w:rsidR="00FD1DFE" w:rsidRPr="009265A4" w:rsidRDefault="00FD1DFE" w:rsidP="009F14A0">
      <w:pPr>
        <w:pStyle w:val="Title"/>
        <w:rPr>
          <w:szCs w:val="48"/>
        </w:rPr>
      </w:pPr>
      <w:r w:rsidRPr="009F14A0">
        <w:t xml:space="preserve">PUBLIC </w:t>
      </w:r>
      <w:r w:rsidR="009F14A0" w:rsidRPr="009F14A0">
        <w:t>Meeting Summary</w:t>
      </w:r>
      <w:r w:rsidR="00702E62" w:rsidRPr="009F14A0">
        <w:t xml:space="preserve"> </w:t>
      </w:r>
    </w:p>
    <w:p w14:paraId="5FEB251D" w14:textId="3F4B9E32" w:rsidR="00DC698B" w:rsidRPr="005C0B8A" w:rsidRDefault="009A72DF" w:rsidP="005C0B8A">
      <w:pPr>
        <w:rPr>
          <w:rStyle w:val="StyleStyleIntenseEmphasisLatinMontserrat16ptNotBoldTe"/>
        </w:rPr>
      </w:pPr>
      <w:r w:rsidRPr="005C0B8A">
        <w:rPr>
          <w:rStyle w:val="StyleStyleIntenseEmphasisLatinMontserrat16ptNotBoldTe"/>
        </w:rPr>
        <w:t xml:space="preserve">A </w:t>
      </w:r>
      <w:r w:rsidR="00702E62" w:rsidRPr="005C0B8A">
        <w:rPr>
          <w:rStyle w:val="StyleStyleIntenseEmphasisLatinMontserrat16ptNotBoldTe"/>
        </w:rPr>
        <w:t>Template</w:t>
      </w:r>
      <w:r w:rsidR="00FD1DFE" w:rsidRPr="005C0B8A">
        <w:rPr>
          <w:rStyle w:val="StyleStyleIntenseEmphasisLatinMontserrat16ptNotBoldTe"/>
        </w:rPr>
        <w:t xml:space="preserve"> </w:t>
      </w:r>
      <w:r w:rsidR="00702E62" w:rsidRPr="005C0B8A">
        <w:rPr>
          <w:rStyle w:val="StyleStyleIntenseEmphasisLatinMontserrat16ptNotBoldTe"/>
        </w:rPr>
        <w:t xml:space="preserve">for </w:t>
      </w:r>
      <w:r w:rsidR="00AB7163" w:rsidRPr="005C0B8A">
        <w:rPr>
          <w:rStyle w:val="StyleStyleIntenseEmphasisLatinMontserrat16ptNotBoldTe"/>
        </w:rPr>
        <w:t>NM</w:t>
      </w:r>
      <w:r w:rsidR="003232EE" w:rsidRPr="005C0B8A">
        <w:rPr>
          <w:rStyle w:val="StyleStyleIntenseEmphasisLatinMontserrat16ptNotBoldTe"/>
        </w:rPr>
        <w:t>DOT</w:t>
      </w:r>
      <w:r w:rsidR="00702E62" w:rsidRPr="005C0B8A">
        <w:rPr>
          <w:rStyle w:val="StyleStyleIntenseEmphasisLatinMontserrat16ptNotBoldTe"/>
        </w:rPr>
        <w:t xml:space="preserve"> Projects</w:t>
      </w:r>
      <w:r w:rsidR="00A53C6F" w:rsidRPr="005C0B8A">
        <w:rPr>
          <w:rStyle w:val="StyleStyleIntenseEmphasisLatinMontserrat16ptNotBoldTe"/>
        </w:rPr>
        <w:t xml:space="preserve"> </w:t>
      </w:r>
    </w:p>
    <w:p w14:paraId="3299DF0C" w14:textId="29D22331" w:rsidR="00D74D92" w:rsidRPr="005976A1" w:rsidRDefault="00281D56" w:rsidP="00DC698B">
      <w:pPr>
        <w:pStyle w:val="BodyText"/>
      </w:pPr>
      <w:r>
        <w:t>Study/Project</w:t>
      </w:r>
      <w:r w:rsidR="00870C07" w:rsidRPr="005976A1">
        <w:t xml:space="preserve"> Name</w:t>
      </w:r>
      <w:r w:rsidR="00602606" w:rsidRPr="005976A1">
        <w:t xml:space="preserve">, </w:t>
      </w:r>
      <w:r w:rsidR="00182B20">
        <w:t>(</w:t>
      </w:r>
      <w:r w:rsidR="00D14BD9">
        <w:t>I</w:t>
      </w:r>
      <w:r w:rsidR="00182B20">
        <w:t>f applicable</w:t>
      </w:r>
      <w:r w:rsidR="00D14BD9">
        <w:t xml:space="preserve">, </w:t>
      </w:r>
      <w:r w:rsidR="00487213">
        <w:t xml:space="preserve">include the </w:t>
      </w:r>
      <w:r>
        <w:t>Study/Project</w:t>
      </w:r>
      <w:r w:rsidR="00487213">
        <w:t xml:space="preserve"> </w:t>
      </w:r>
      <w:r w:rsidR="00D14BD9">
        <w:t>Phase</w:t>
      </w:r>
      <w:r w:rsidR="00182B20">
        <w:t>)</w:t>
      </w:r>
    </w:p>
    <w:p w14:paraId="4DA2F3A5" w14:textId="4E2170DD" w:rsidR="00602606" w:rsidRPr="005976A1" w:rsidRDefault="00602606" w:rsidP="00DC698B">
      <w:pPr>
        <w:pStyle w:val="BodyText"/>
      </w:pPr>
      <w:r w:rsidRPr="005976A1">
        <w:t>Control Number (CN)</w:t>
      </w:r>
    </w:p>
    <w:p w14:paraId="75CFDD3A" w14:textId="59B0DDAE" w:rsidR="00602606" w:rsidRPr="005976A1" w:rsidRDefault="00281D56" w:rsidP="00DC698B">
      <w:pPr>
        <w:pStyle w:val="BodyText"/>
      </w:pPr>
      <w:r>
        <w:t>Study/Project</w:t>
      </w:r>
      <w:r w:rsidR="00602606" w:rsidRPr="005976A1">
        <w:t xml:space="preserve"> Location</w:t>
      </w:r>
      <w:r w:rsidR="00BC01E6">
        <w:t>, including highway and Mileposts (MP</w:t>
      </w:r>
      <w:r w:rsidR="00496AE6">
        <w:t>)</w:t>
      </w:r>
    </w:p>
    <w:p w14:paraId="2DE0FB07" w14:textId="57C77D0F" w:rsidR="006A0B23" w:rsidRPr="005976A1" w:rsidRDefault="006A0B23" w:rsidP="00DC698B">
      <w:pPr>
        <w:pStyle w:val="BodyText"/>
      </w:pPr>
    </w:p>
    <w:p w14:paraId="063FB3A3" w14:textId="5ACFCCC0" w:rsidR="00602606" w:rsidRPr="007E0077" w:rsidRDefault="00602606" w:rsidP="00DC698B">
      <w:pPr>
        <w:pStyle w:val="BodyText"/>
        <w:rPr>
          <w:sz w:val="20"/>
          <w:szCs w:val="20"/>
        </w:rPr>
      </w:pPr>
      <w:r w:rsidRPr="007E0077">
        <w:rPr>
          <w:sz w:val="20"/>
          <w:szCs w:val="20"/>
        </w:rPr>
        <w:t>Prepared for</w:t>
      </w:r>
      <w:r w:rsidR="009B3CBB" w:rsidRPr="007E0077">
        <w:rPr>
          <w:sz w:val="20"/>
          <w:szCs w:val="20"/>
        </w:rPr>
        <w:t>:</w:t>
      </w:r>
    </w:p>
    <w:p w14:paraId="24F4A0DE" w14:textId="3EB48D3A" w:rsidR="009B3CBB" w:rsidRPr="007E0077" w:rsidRDefault="009B3CBB" w:rsidP="00DC698B">
      <w:pPr>
        <w:pStyle w:val="BodyText"/>
        <w:rPr>
          <w:sz w:val="20"/>
          <w:szCs w:val="20"/>
        </w:rPr>
      </w:pPr>
      <w:r w:rsidRPr="007E0077">
        <w:rPr>
          <w:sz w:val="20"/>
          <w:szCs w:val="20"/>
        </w:rPr>
        <w:t>New Mexico Department of Transportation (NMDOT)</w:t>
      </w:r>
    </w:p>
    <w:p w14:paraId="4E3F73CA" w14:textId="782650C1" w:rsidR="009B3CBB" w:rsidRDefault="009B3CBB" w:rsidP="00DC698B">
      <w:pPr>
        <w:pStyle w:val="BodyText"/>
        <w:rPr>
          <w:sz w:val="20"/>
          <w:szCs w:val="20"/>
        </w:rPr>
      </w:pPr>
      <w:r w:rsidRPr="007E0077">
        <w:rPr>
          <w:sz w:val="20"/>
          <w:szCs w:val="20"/>
        </w:rPr>
        <w:t>(Include NMDOT logo)</w:t>
      </w:r>
    </w:p>
    <w:p w14:paraId="024698BC" w14:textId="097BA702" w:rsidR="007E311B" w:rsidRPr="007E0077" w:rsidRDefault="00D14BD9" w:rsidP="00DC698B">
      <w:pPr>
        <w:pStyle w:val="BodyText"/>
        <w:rPr>
          <w:sz w:val="20"/>
          <w:szCs w:val="20"/>
        </w:rPr>
      </w:pPr>
      <w:r w:rsidRPr="007E0077">
        <w:rPr>
          <w:sz w:val="20"/>
          <w:szCs w:val="20"/>
        </w:rPr>
        <w:t xml:space="preserve">(If </w:t>
      </w:r>
      <w:r w:rsidR="00090811" w:rsidRPr="007E0077">
        <w:rPr>
          <w:sz w:val="20"/>
          <w:szCs w:val="20"/>
        </w:rPr>
        <w:t>federally funded</w:t>
      </w:r>
      <w:r w:rsidRPr="007E0077">
        <w:rPr>
          <w:sz w:val="20"/>
          <w:szCs w:val="20"/>
        </w:rPr>
        <w:t>, i</w:t>
      </w:r>
      <w:r w:rsidR="000805E4" w:rsidRPr="007E0077">
        <w:rPr>
          <w:sz w:val="20"/>
          <w:szCs w:val="20"/>
        </w:rPr>
        <w:t xml:space="preserve">nclude </w:t>
      </w:r>
      <w:r w:rsidR="009E73B7" w:rsidRPr="007E0077">
        <w:rPr>
          <w:sz w:val="20"/>
          <w:szCs w:val="20"/>
        </w:rPr>
        <w:t>the Federal Highway Administration</w:t>
      </w:r>
      <w:r w:rsidR="003263E6" w:rsidRPr="007E0077">
        <w:rPr>
          <w:sz w:val="20"/>
          <w:szCs w:val="20"/>
        </w:rPr>
        <w:t xml:space="preserve"> (FH</w:t>
      </w:r>
      <w:r w:rsidRPr="007E0077">
        <w:rPr>
          <w:sz w:val="20"/>
          <w:szCs w:val="20"/>
        </w:rPr>
        <w:t>WA))</w:t>
      </w:r>
      <w:r w:rsidR="00024AB7" w:rsidRPr="00024AB7">
        <w:rPr>
          <w:noProof/>
        </w:rPr>
        <w:t xml:space="preserve"> </w:t>
      </w:r>
    </w:p>
    <w:p w14:paraId="6D6BC0C3" w14:textId="4C33CE85" w:rsidR="007E311B" w:rsidRPr="007E0077" w:rsidRDefault="007E311B" w:rsidP="00DC698B">
      <w:pPr>
        <w:pStyle w:val="BodyText"/>
        <w:rPr>
          <w:sz w:val="20"/>
          <w:szCs w:val="20"/>
        </w:rPr>
      </w:pPr>
    </w:p>
    <w:p w14:paraId="422CF6BC" w14:textId="77777777" w:rsidR="000251A9" w:rsidRDefault="000251A9" w:rsidP="00DC698B">
      <w:pPr>
        <w:pStyle w:val="BodyText"/>
        <w:rPr>
          <w:sz w:val="20"/>
          <w:szCs w:val="20"/>
        </w:rPr>
      </w:pPr>
    </w:p>
    <w:p w14:paraId="53DAC55E" w14:textId="77777777" w:rsidR="000251A9" w:rsidRDefault="000251A9" w:rsidP="00DC698B">
      <w:pPr>
        <w:pStyle w:val="BodyText"/>
        <w:rPr>
          <w:sz w:val="20"/>
          <w:szCs w:val="20"/>
        </w:rPr>
      </w:pPr>
    </w:p>
    <w:p w14:paraId="38C435C7" w14:textId="558469C6" w:rsidR="00283B7F" w:rsidRPr="007E0077" w:rsidRDefault="00283B7F" w:rsidP="00DC698B">
      <w:pPr>
        <w:pStyle w:val="BodyText"/>
        <w:rPr>
          <w:sz w:val="20"/>
          <w:szCs w:val="20"/>
        </w:rPr>
      </w:pPr>
      <w:r w:rsidRPr="007E0077">
        <w:rPr>
          <w:sz w:val="20"/>
          <w:szCs w:val="20"/>
        </w:rPr>
        <w:t>Prepared by:</w:t>
      </w:r>
    </w:p>
    <w:p w14:paraId="481DDFC4" w14:textId="383FAB14" w:rsidR="007E311B" w:rsidRPr="007E0077" w:rsidRDefault="00283B7F" w:rsidP="00DC698B">
      <w:pPr>
        <w:pStyle w:val="BodyText"/>
        <w:rPr>
          <w:sz w:val="20"/>
          <w:szCs w:val="20"/>
        </w:rPr>
      </w:pPr>
      <w:r w:rsidRPr="007E0077">
        <w:rPr>
          <w:sz w:val="20"/>
          <w:szCs w:val="20"/>
        </w:rPr>
        <w:t>(Name and/or logo of firm</w:t>
      </w:r>
      <w:r w:rsidR="006B6306" w:rsidRPr="007E0077">
        <w:rPr>
          <w:sz w:val="20"/>
          <w:szCs w:val="20"/>
        </w:rPr>
        <w:t>)</w:t>
      </w:r>
    </w:p>
    <w:p w14:paraId="68B73E3B" w14:textId="770505A5" w:rsidR="00283B7F" w:rsidRPr="007E0077" w:rsidRDefault="00AB09E3" w:rsidP="00DC698B">
      <w:pPr>
        <w:pStyle w:val="BodyText"/>
        <w:rPr>
          <w:sz w:val="20"/>
          <w:szCs w:val="20"/>
        </w:rPr>
      </w:pPr>
      <w:r>
        <w:rPr>
          <w:noProof/>
          <w:sz w:val="20"/>
          <w:szCs w:val="20"/>
        </w:rPr>
        <mc:AlternateContent>
          <mc:Choice Requires="wpg">
            <w:drawing>
              <wp:anchor distT="0" distB="0" distL="114300" distR="114300" simplePos="0" relativeHeight="251658240" behindDoc="0" locked="0" layoutInCell="1" allowOverlap="1" wp14:anchorId="16B68740" wp14:editId="37AD2872">
                <wp:simplePos x="0" y="0"/>
                <wp:positionH relativeFrom="column">
                  <wp:posOffset>-914400</wp:posOffset>
                </wp:positionH>
                <wp:positionV relativeFrom="paragraph">
                  <wp:posOffset>4844253</wp:posOffset>
                </wp:positionV>
                <wp:extent cx="7773761" cy="392611"/>
                <wp:effectExtent l="0" t="0" r="0" b="7620"/>
                <wp:wrapNone/>
                <wp:docPr id="544749151" name="Group 6"/>
                <wp:cNvGraphicFramePr/>
                <a:graphic xmlns:a="http://schemas.openxmlformats.org/drawingml/2006/main">
                  <a:graphicData uri="http://schemas.microsoft.com/office/word/2010/wordprocessingGroup">
                    <wpg:wgp>
                      <wpg:cNvGrpSpPr/>
                      <wpg:grpSpPr>
                        <a:xfrm>
                          <a:off x="0" y="0"/>
                          <a:ext cx="7773761" cy="392611"/>
                          <a:chOff x="0" y="0"/>
                          <a:chExt cx="7773761" cy="392611"/>
                        </a:xfrm>
                      </wpg:grpSpPr>
                      <wps:wsp>
                        <wps:cNvPr id="776823928" name="Rectangle 840384470">
                          <a:extLst>
                            <a:ext uri="{FF2B5EF4-FFF2-40B4-BE49-F238E27FC236}">
                              <a16:creationId xmlns:a16="http://schemas.microsoft.com/office/drawing/2014/main" id="{CD1C4A4E-74AD-E194-9ABF-76F613EC4B06}"/>
                            </a:ext>
                          </a:extLst>
                        </wps:cNvPr>
                        <wps:cNvSpPr/>
                        <wps:spPr>
                          <a:xfrm>
                            <a:off x="4669971" y="0"/>
                            <a:ext cx="3103790" cy="392157"/>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7188665" name="Rectangle 700562097">
                          <a:extLst>
                            <a:ext uri="{FF2B5EF4-FFF2-40B4-BE49-F238E27FC236}">
                              <a16:creationId xmlns:a16="http://schemas.microsoft.com/office/drawing/2014/main" id="{9FFD70AC-B0BA-3D06-7526-860BD6AB66BC}"/>
                            </a:ext>
                          </a:extLst>
                        </wps:cNvPr>
                        <wps:cNvSpPr/>
                        <wps:spPr>
                          <a:xfrm>
                            <a:off x="2340429" y="0"/>
                            <a:ext cx="786130" cy="392611"/>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66377410" name="Rectangle 1704911538">
                          <a:extLst>
                            <a:ext uri="{FF2B5EF4-FFF2-40B4-BE49-F238E27FC236}">
                              <a16:creationId xmlns:a16="http://schemas.microsoft.com/office/drawing/2014/main" id="{3EAF8C38-AB9B-792E-658D-C80A1725A39B}"/>
                            </a:ext>
                          </a:extLst>
                        </wps:cNvPr>
                        <wps:cNvSpPr/>
                        <wps:spPr>
                          <a:xfrm>
                            <a:off x="3113314" y="0"/>
                            <a:ext cx="786130" cy="392430"/>
                          </a:xfrm>
                          <a:prstGeom prst="rect">
                            <a:avLst/>
                          </a:prstGeom>
                          <a:solidFill>
                            <a:schemeClr val="accent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5922627" name="Rectangle 1519421023">
                          <a:extLst>
                            <a:ext uri="{FF2B5EF4-FFF2-40B4-BE49-F238E27FC236}">
                              <a16:creationId xmlns:a16="http://schemas.microsoft.com/office/drawing/2014/main" id="{D1F1EE12-3151-3801-6ADE-FF284F96246B}"/>
                            </a:ext>
                          </a:extLst>
                        </wps:cNvPr>
                        <wps:cNvSpPr/>
                        <wps:spPr>
                          <a:xfrm>
                            <a:off x="3886200" y="0"/>
                            <a:ext cx="786130" cy="392430"/>
                          </a:xfrm>
                          <a:prstGeom prst="rect">
                            <a:avLst/>
                          </a:prstGeom>
                          <a:solidFill>
                            <a:srgbClr val="A6433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34047505" name="Rectangle 1986034703">
                          <a:extLst>
                            <a:ext uri="{FF2B5EF4-FFF2-40B4-BE49-F238E27FC236}">
                              <a16:creationId xmlns:a16="http://schemas.microsoft.com/office/drawing/2014/main" id="{D133B7B4-EB9C-44C3-7B98-36F2D08A7AB4}"/>
                            </a:ext>
                          </a:extLst>
                        </wps:cNvPr>
                        <wps:cNvSpPr/>
                        <wps:spPr>
                          <a:xfrm>
                            <a:off x="1556657" y="0"/>
                            <a:ext cx="786130" cy="39261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65138187" name="Rectangle 1986034703"/>
                        <wps:cNvSpPr/>
                        <wps:spPr>
                          <a:xfrm>
                            <a:off x="772886" y="0"/>
                            <a:ext cx="786130" cy="392611"/>
                          </a:xfrm>
                          <a:prstGeom prst="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bodyPr rtlCol="0" anchor="ctr"/>
                      </wps:wsp>
                      <wps:wsp>
                        <wps:cNvPr id="859859656" name="Rectangle 1986034703"/>
                        <wps:cNvSpPr/>
                        <wps:spPr>
                          <a:xfrm>
                            <a:off x="0" y="0"/>
                            <a:ext cx="786130" cy="392611"/>
                          </a:xfrm>
                          <a:prstGeom prst="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bodyPr rtlCol="0" anchor="ctr"/>
                      </wps:wsp>
                    </wpg:wgp>
                  </a:graphicData>
                </a:graphic>
              </wp:anchor>
            </w:drawing>
          </mc:Choice>
          <mc:Fallback>
            <w:pict>
              <v:group w14:anchorId="63BAE721" id="Group 6" o:spid="_x0000_s1026" style="position:absolute;margin-left:-1in;margin-top:381.45pt;width:612.1pt;height:30.9pt;z-index:251658240" coordsize="77737,3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">
                <v:rect id="Rectangle 840384470" o:spid="_x0000_s1027" style="position:absolute;left:46699;width:31038;height:3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" fillcolor="#5753af [3204]" stroked="f" strokeweight="1pt"/>
                <v:rect id="Rectangle 700562097" o:spid="_x0000_s1028" style="position:absolute;left:23404;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" fillcolor="#2f639e [3207]" stroked="f" strokeweight="1pt"/>
                <v:rect id="Rectangle 1704911538" o:spid="_x0000_s1029" style="position:absolute;left:31133;width:7861;height:3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" fillcolor="#fede29 [3208]" stroked="f" strokeweight="1pt"/>
                <v:rect id="Rectangle 1519421023" o:spid="_x0000_s1030" style="position:absolute;left:38862;width:7861;height:3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" fillcolor="#a6433e" stroked="f" strokeweight="1pt"/>
                <v:rect id="Rectangle 1986034703" o:spid="_x0000_s1031" style="position:absolute;left:15566;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" fillcolor="#f4834e [3205]" stroked="f" strokeweight="1pt"/>
                <v:rect id="Rectangle 1986034703" o:spid="_x0000_s1032" style="position:absolute;left:7728;width:7862;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" fillcolor="#27969c [3206]" stroked="f"/>
                <v:rect id="Rectangle 1986034703" o:spid="_x0000_s1033" style="position:absolute;width:7861;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" fillcolor="#af53ab [3209]" stroked="f"/>
              </v:group>
            </w:pict>
          </mc:Fallback>
        </mc:AlternateContent>
      </w:r>
      <w:r w:rsidR="00283B7F" w:rsidRPr="007E0077">
        <w:rPr>
          <w:sz w:val="20"/>
          <w:szCs w:val="20"/>
        </w:rPr>
        <w:t>Date</w:t>
      </w:r>
      <w:r w:rsidR="007E311B" w:rsidRPr="007E0077">
        <w:rPr>
          <w:sz w:val="20"/>
          <w:szCs w:val="20"/>
        </w:rPr>
        <w:t xml:space="preserve"> (Month, Year)</w:t>
      </w:r>
    </w:p>
    <w:p w14:paraId="7A2E820F" w14:textId="77777777" w:rsidR="00DA0DC3" w:rsidRPr="007E0077" w:rsidRDefault="00DA0DC3" w:rsidP="007E0077">
      <w:pPr>
        <w:rPr>
          <w:rFonts w:ascii="Montserrat" w:hAnsi="Montserrat"/>
          <w:b/>
          <w:iCs/>
        </w:rPr>
        <w:sectPr w:rsidR="00DA0DC3" w:rsidRPr="007E0077" w:rsidSect="000D45D6">
          <w:pgSz w:w="12240" w:h="15840" w:code="1"/>
          <w:pgMar w:top="1440" w:right="1440" w:bottom="1440" w:left="1440" w:header="720" w:footer="432" w:gutter="0"/>
          <w:pgNumType w:start="1"/>
          <w:cols w:space="720" w:equalWidth="0">
            <w:col w:w="9360"/>
          </w:cols>
          <w:titlePg/>
          <w:docGrid w:linePitch="326"/>
        </w:sectPr>
      </w:pPr>
    </w:p>
    <w:sdt>
      <w:sdtPr>
        <w:rPr>
          <w:rFonts w:eastAsia="Times New Roman" w:cs="Times New Roman"/>
          <w:color w:val="auto"/>
          <w:sz w:val="24"/>
          <w:szCs w:val="20"/>
        </w:rPr>
        <w:id w:val="1135914147"/>
        <w:docPartObj>
          <w:docPartGallery w:val="Table of Contents"/>
          <w:docPartUnique/>
        </w:docPartObj>
      </w:sdtPr>
      <w:sdtEndPr>
        <w:rPr>
          <w:rFonts w:ascii="Montserrat" w:eastAsiaTheme="minorEastAsia" w:hAnsi="Montserrat" w:cstheme="minorBidi"/>
          <w:b/>
          <w:bCs/>
          <w:noProof/>
          <w:color w:val="3D3D3D" w:themeColor="text1" w:themeTint="F2"/>
          <w:sz w:val="22"/>
          <w:szCs w:val="22"/>
        </w:rPr>
      </w:sdtEndPr>
      <w:sdtContent>
        <w:p w14:paraId="2C244784" w14:textId="3A1D53C8" w:rsidR="00842616" w:rsidRPr="005976A1" w:rsidRDefault="00FB0105" w:rsidP="005C0B8A">
          <w:pPr>
            <w:pStyle w:val="StyleTOCHeadingLatinMontserrat"/>
          </w:pPr>
          <w:r w:rsidRPr="005976A1">
            <w:t>Table of C</w:t>
          </w:r>
          <w:r w:rsidR="00842616" w:rsidRPr="005976A1">
            <w:t>ontents</w:t>
          </w:r>
        </w:p>
        <w:p w14:paraId="63F8EEA1" w14:textId="1B8B81C5" w:rsidR="00CA1E6F" w:rsidRDefault="00842616">
          <w:pPr>
            <w:pStyle w:val="TOC1"/>
            <w:tabs>
              <w:tab w:val="right" w:leader="dot" w:pos="9350"/>
            </w:tabs>
            <w:rPr>
              <w:noProof/>
              <w:color w:val="auto"/>
              <w:kern w:val="2"/>
              <w:sz w:val="24"/>
              <w:szCs w:val="24"/>
              <w14:ligatures w14:val="standardContextual"/>
            </w:rPr>
          </w:pPr>
          <w:r w:rsidRPr="005976A1">
            <w:rPr>
              <w:rFonts w:ascii="Montserrat" w:hAnsi="Montserrat"/>
            </w:rPr>
            <w:fldChar w:fldCharType="begin"/>
          </w:r>
          <w:r w:rsidRPr="005976A1">
            <w:rPr>
              <w:rFonts w:ascii="Montserrat" w:hAnsi="Montserrat"/>
            </w:rPr>
            <w:instrText xml:space="preserve"> TOC \o "1-3" \h \z \u </w:instrText>
          </w:r>
          <w:r w:rsidRPr="005976A1">
            <w:rPr>
              <w:rFonts w:ascii="Montserrat" w:hAnsi="Montserrat"/>
            </w:rPr>
            <w:fldChar w:fldCharType="separate"/>
          </w:r>
          <w:hyperlink w:anchor="_Toc238056216" w:history="1">
            <w:r w:rsidR="00CA1E6F" w:rsidRPr="00917535">
              <w:rPr>
                <w:rStyle w:val="StyleHyperlinkLatinMontserratExpandedby075pt1"/>
              </w:rPr>
              <w:t>1. Introduction &amp; Project Background</w:t>
            </w:r>
            <w:r w:rsidR="00CA1E6F">
              <w:rPr>
                <w:noProof/>
                <w:webHidden/>
              </w:rPr>
              <w:tab/>
            </w:r>
            <w:r w:rsidR="00CA1E6F">
              <w:rPr>
                <w:noProof/>
                <w:webHidden/>
              </w:rPr>
              <w:fldChar w:fldCharType="begin"/>
            </w:r>
            <w:r w:rsidR="00CA1E6F">
              <w:rPr>
                <w:noProof/>
                <w:webHidden/>
              </w:rPr>
              <w:instrText xml:space="preserve"> PAGEREF _Toc238056216 \h </w:instrText>
            </w:r>
            <w:r w:rsidR="00CA1E6F">
              <w:rPr>
                <w:noProof/>
                <w:webHidden/>
              </w:rPr>
            </w:r>
            <w:r w:rsidR="00CA1E6F">
              <w:rPr>
                <w:noProof/>
                <w:webHidden/>
              </w:rPr>
              <w:fldChar w:fldCharType="separate"/>
            </w:r>
            <w:r w:rsidR="00CA1E6F">
              <w:rPr>
                <w:noProof/>
                <w:webHidden/>
              </w:rPr>
              <w:t>2</w:t>
            </w:r>
            <w:r w:rsidR="00CA1E6F">
              <w:rPr>
                <w:noProof/>
                <w:webHidden/>
              </w:rPr>
              <w:fldChar w:fldCharType="end"/>
            </w:r>
          </w:hyperlink>
        </w:p>
        <w:p w14:paraId="5FE78169" w14:textId="1EDF304C" w:rsidR="00CA1E6F" w:rsidRDefault="00CA1E6F">
          <w:pPr>
            <w:pStyle w:val="TOC1"/>
            <w:tabs>
              <w:tab w:val="right" w:leader="dot" w:pos="9350"/>
            </w:tabs>
            <w:rPr>
              <w:noProof/>
              <w:color w:val="auto"/>
              <w:kern w:val="2"/>
              <w:sz w:val="24"/>
              <w:szCs w:val="24"/>
              <w14:ligatures w14:val="standardContextual"/>
            </w:rPr>
          </w:pPr>
          <w:hyperlink w:anchor="_Toc238056217" w:history="1">
            <w:r w:rsidRPr="00917535">
              <w:rPr>
                <w:rStyle w:val="StyleHyperlinkLatinMontserratExpandedby075pt1"/>
              </w:rPr>
              <w:t>2. Public Event Overview</w:t>
            </w:r>
            <w:r>
              <w:rPr>
                <w:noProof/>
                <w:webHidden/>
              </w:rPr>
              <w:tab/>
            </w:r>
            <w:r>
              <w:rPr>
                <w:noProof/>
                <w:webHidden/>
              </w:rPr>
              <w:fldChar w:fldCharType="begin"/>
            </w:r>
            <w:r>
              <w:rPr>
                <w:noProof/>
                <w:webHidden/>
              </w:rPr>
              <w:instrText xml:space="preserve"> PAGEREF _Toc238056217 \h </w:instrText>
            </w:r>
            <w:r>
              <w:rPr>
                <w:noProof/>
                <w:webHidden/>
              </w:rPr>
            </w:r>
            <w:r>
              <w:rPr>
                <w:noProof/>
                <w:webHidden/>
              </w:rPr>
              <w:fldChar w:fldCharType="separate"/>
            </w:r>
            <w:r>
              <w:rPr>
                <w:noProof/>
                <w:webHidden/>
              </w:rPr>
              <w:t>2</w:t>
            </w:r>
            <w:r>
              <w:rPr>
                <w:noProof/>
                <w:webHidden/>
              </w:rPr>
              <w:fldChar w:fldCharType="end"/>
            </w:r>
          </w:hyperlink>
        </w:p>
        <w:p w14:paraId="4F5C7AB3" w14:textId="5993CC6A" w:rsidR="00CA1E6F" w:rsidRDefault="00CA1E6F">
          <w:pPr>
            <w:pStyle w:val="TOC2"/>
            <w:tabs>
              <w:tab w:val="right" w:leader="dot" w:pos="9350"/>
            </w:tabs>
            <w:rPr>
              <w:noProof/>
              <w:color w:val="auto"/>
              <w:kern w:val="2"/>
              <w:sz w:val="24"/>
              <w:szCs w:val="24"/>
              <w14:ligatures w14:val="standardContextual"/>
            </w:rPr>
          </w:pPr>
          <w:hyperlink w:anchor="_Toc238056218" w:history="1">
            <w:r w:rsidRPr="00220893">
              <w:rPr>
                <w:rStyle w:val="Hyperlink"/>
                <w:noProof/>
              </w:rPr>
              <w:t>2.1 Project Team</w:t>
            </w:r>
            <w:r>
              <w:rPr>
                <w:noProof/>
                <w:webHidden/>
              </w:rPr>
              <w:tab/>
            </w:r>
            <w:r>
              <w:rPr>
                <w:noProof/>
                <w:webHidden/>
              </w:rPr>
              <w:fldChar w:fldCharType="begin"/>
            </w:r>
            <w:r>
              <w:rPr>
                <w:noProof/>
                <w:webHidden/>
              </w:rPr>
              <w:instrText xml:space="preserve"> PAGEREF _Toc238056218 \h </w:instrText>
            </w:r>
            <w:r>
              <w:rPr>
                <w:noProof/>
                <w:webHidden/>
              </w:rPr>
            </w:r>
            <w:r>
              <w:rPr>
                <w:noProof/>
                <w:webHidden/>
              </w:rPr>
              <w:fldChar w:fldCharType="separate"/>
            </w:r>
            <w:r>
              <w:rPr>
                <w:noProof/>
                <w:webHidden/>
              </w:rPr>
              <w:t>2</w:t>
            </w:r>
            <w:r>
              <w:rPr>
                <w:noProof/>
                <w:webHidden/>
              </w:rPr>
              <w:fldChar w:fldCharType="end"/>
            </w:r>
          </w:hyperlink>
        </w:p>
        <w:p w14:paraId="29DC11E6" w14:textId="5FB4D905" w:rsidR="00CA1E6F" w:rsidRDefault="00CA1E6F">
          <w:pPr>
            <w:pStyle w:val="TOC2"/>
            <w:tabs>
              <w:tab w:val="right" w:leader="dot" w:pos="9350"/>
            </w:tabs>
            <w:rPr>
              <w:noProof/>
              <w:color w:val="auto"/>
              <w:kern w:val="2"/>
              <w:sz w:val="24"/>
              <w:szCs w:val="24"/>
              <w14:ligatures w14:val="standardContextual"/>
            </w:rPr>
          </w:pPr>
          <w:hyperlink w:anchor="_Toc238056219" w:history="1">
            <w:r w:rsidRPr="00220893">
              <w:rPr>
                <w:rStyle w:val="Hyperlink"/>
                <w:noProof/>
              </w:rPr>
              <w:t>2.2 Event Outreach</w:t>
            </w:r>
            <w:r>
              <w:rPr>
                <w:noProof/>
                <w:webHidden/>
              </w:rPr>
              <w:tab/>
            </w:r>
            <w:r>
              <w:rPr>
                <w:noProof/>
                <w:webHidden/>
              </w:rPr>
              <w:fldChar w:fldCharType="begin"/>
            </w:r>
            <w:r>
              <w:rPr>
                <w:noProof/>
                <w:webHidden/>
              </w:rPr>
              <w:instrText xml:space="preserve"> PAGEREF _Toc238056219 \h </w:instrText>
            </w:r>
            <w:r>
              <w:rPr>
                <w:noProof/>
                <w:webHidden/>
              </w:rPr>
            </w:r>
            <w:r>
              <w:rPr>
                <w:noProof/>
                <w:webHidden/>
              </w:rPr>
              <w:fldChar w:fldCharType="separate"/>
            </w:r>
            <w:r>
              <w:rPr>
                <w:noProof/>
                <w:webHidden/>
              </w:rPr>
              <w:t>3</w:t>
            </w:r>
            <w:r>
              <w:rPr>
                <w:noProof/>
                <w:webHidden/>
              </w:rPr>
              <w:fldChar w:fldCharType="end"/>
            </w:r>
          </w:hyperlink>
        </w:p>
        <w:p w14:paraId="7AA77B78" w14:textId="0513E84B" w:rsidR="00CA1E6F" w:rsidRDefault="00CA1E6F">
          <w:pPr>
            <w:pStyle w:val="TOC2"/>
            <w:tabs>
              <w:tab w:val="right" w:leader="dot" w:pos="9350"/>
            </w:tabs>
            <w:rPr>
              <w:noProof/>
              <w:color w:val="auto"/>
              <w:kern w:val="2"/>
              <w:sz w:val="24"/>
              <w:szCs w:val="24"/>
              <w14:ligatures w14:val="standardContextual"/>
            </w:rPr>
          </w:pPr>
          <w:hyperlink w:anchor="_Toc238056220" w:history="1">
            <w:r w:rsidRPr="00220893">
              <w:rPr>
                <w:rStyle w:val="Hyperlink"/>
                <w:noProof/>
              </w:rPr>
              <w:t>2.3 Event Materials</w:t>
            </w:r>
            <w:r>
              <w:rPr>
                <w:noProof/>
                <w:webHidden/>
              </w:rPr>
              <w:tab/>
            </w:r>
            <w:r>
              <w:rPr>
                <w:noProof/>
                <w:webHidden/>
              </w:rPr>
              <w:fldChar w:fldCharType="begin"/>
            </w:r>
            <w:r>
              <w:rPr>
                <w:noProof/>
                <w:webHidden/>
              </w:rPr>
              <w:instrText xml:space="preserve"> PAGEREF _Toc238056220 \h </w:instrText>
            </w:r>
            <w:r>
              <w:rPr>
                <w:noProof/>
                <w:webHidden/>
              </w:rPr>
            </w:r>
            <w:r>
              <w:rPr>
                <w:noProof/>
                <w:webHidden/>
              </w:rPr>
              <w:fldChar w:fldCharType="separate"/>
            </w:r>
            <w:r>
              <w:rPr>
                <w:noProof/>
                <w:webHidden/>
              </w:rPr>
              <w:t>4</w:t>
            </w:r>
            <w:r>
              <w:rPr>
                <w:noProof/>
                <w:webHidden/>
              </w:rPr>
              <w:fldChar w:fldCharType="end"/>
            </w:r>
          </w:hyperlink>
        </w:p>
        <w:p w14:paraId="06389F69" w14:textId="4586B859" w:rsidR="00CA1E6F" w:rsidRDefault="00CA1E6F">
          <w:pPr>
            <w:pStyle w:val="TOC2"/>
            <w:tabs>
              <w:tab w:val="right" w:leader="dot" w:pos="9350"/>
            </w:tabs>
            <w:rPr>
              <w:noProof/>
              <w:color w:val="auto"/>
              <w:kern w:val="2"/>
              <w:sz w:val="24"/>
              <w:szCs w:val="24"/>
              <w14:ligatures w14:val="standardContextual"/>
            </w:rPr>
          </w:pPr>
          <w:hyperlink w:anchor="_Toc238056221" w:history="1">
            <w:r w:rsidRPr="00220893">
              <w:rPr>
                <w:rStyle w:val="Hyperlink"/>
                <w:noProof/>
              </w:rPr>
              <w:t>2.4 Meeting Agenda</w:t>
            </w:r>
            <w:r>
              <w:rPr>
                <w:noProof/>
                <w:webHidden/>
              </w:rPr>
              <w:tab/>
            </w:r>
            <w:r>
              <w:rPr>
                <w:noProof/>
                <w:webHidden/>
              </w:rPr>
              <w:fldChar w:fldCharType="begin"/>
            </w:r>
            <w:r>
              <w:rPr>
                <w:noProof/>
                <w:webHidden/>
              </w:rPr>
              <w:instrText xml:space="preserve"> PAGEREF _Toc238056221 \h </w:instrText>
            </w:r>
            <w:r>
              <w:rPr>
                <w:noProof/>
                <w:webHidden/>
              </w:rPr>
            </w:r>
            <w:r>
              <w:rPr>
                <w:noProof/>
                <w:webHidden/>
              </w:rPr>
              <w:fldChar w:fldCharType="separate"/>
            </w:r>
            <w:r>
              <w:rPr>
                <w:noProof/>
                <w:webHidden/>
              </w:rPr>
              <w:t>4</w:t>
            </w:r>
            <w:r>
              <w:rPr>
                <w:noProof/>
                <w:webHidden/>
              </w:rPr>
              <w:fldChar w:fldCharType="end"/>
            </w:r>
          </w:hyperlink>
        </w:p>
        <w:p w14:paraId="45483984" w14:textId="2A4CDD8E" w:rsidR="00CA1E6F" w:rsidRDefault="00CA1E6F">
          <w:pPr>
            <w:pStyle w:val="TOC1"/>
            <w:tabs>
              <w:tab w:val="right" w:leader="dot" w:pos="9350"/>
            </w:tabs>
            <w:rPr>
              <w:noProof/>
              <w:color w:val="auto"/>
              <w:kern w:val="2"/>
              <w:sz w:val="24"/>
              <w:szCs w:val="24"/>
              <w14:ligatures w14:val="standardContextual"/>
            </w:rPr>
          </w:pPr>
          <w:hyperlink w:anchor="_Toc238056222" w:history="1">
            <w:r w:rsidRPr="00917535">
              <w:rPr>
                <w:rStyle w:val="StyleHyperlinkLatinMontserratExpandedby075pt1"/>
              </w:rPr>
              <w:t>3. Public Input Overview</w:t>
            </w:r>
            <w:r>
              <w:rPr>
                <w:noProof/>
                <w:webHidden/>
              </w:rPr>
              <w:tab/>
            </w:r>
            <w:r>
              <w:rPr>
                <w:noProof/>
                <w:webHidden/>
              </w:rPr>
              <w:fldChar w:fldCharType="begin"/>
            </w:r>
            <w:r>
              <w:rPr>
                <w:noProof/>
                <w:webHidden/>
              </w:rPr>
              <w:instrText xml:space="preserve"> PAGEREF _Toc238056222 \h </w:instrText>
            </w:r>
            <w:r>
              <w:rPr>
                <w:noProof/>
                <w:webHidden/>
              </w:rPr>
            </w:r>
            <w:r>
              <w:rPr>
                <w:noProof/>
                <w:webHidden/>
              </w:rPr>
              <w:fldChar w:fldCharType="separate"/>
            </w:r>
            <w:r>
              <w:rPr>
                <w:noProof/>
                <w:webHidden/>
              </w:rPr>
              <w:t>5</w:t>
            </w:r>
            <w:r>
              <w:rPr>
                <w:noProof/>
                <w:webHidden/>
              </w:rPr>
              <w:fldChar w:fldCharType="end"/>
            </w:r>
          </w:hyperlink>
        </w:p>
        <w:p w14:paraId="7ED34388" w14:textId="5F2DF1CE" w:rsidR="00CA1E6F" w:rsidRDefault="00CA1E6F">
          <w:pPr>
            <w:pStyle w:val="TOC1"/>
            <w:tabs>
              <w:tab w:val="right" w:leader="dot" w:pos="9350"/>
            </w:tabs>
            <w:rPr>
              <w:noProof/>
              <w:color w:val="auto"/>
              <w:kern w:val="2"/>
              <w:sz w:val="24"/>
              <w:szCs w:val="24"/>
              <w14:ligatures w14:val="standardContextual"/>
            </w:rPr>
          </w:pPr>
          <w:hyperlink w:anchor="_Toc238056223" w:history="1">
            <w:r w:rsidRPr="00917535">
              <w:rPr>
                <w:rStyle w:val="StyleHyperlinkLatinMontserratExpandedby075pt1"/>
              </w:rPr>
              <w:t>4. Public Input Summary</w:t>
            </w:r>
            <w:r>
              <w:rPr>
                <w:noProof/>
                <w:webHidden/>
              </w:rPr>
              <w:tab/>
            </w:r>
            <w:r>
              <w:rPr>
                <w:noProof/>
                <w:webHidden/>
              </w:rPr>
              <w:fldChar w:fldCharType="begin"/>
            </w:r>
            <w:r>
              <w:rPr>
                <w:noProof/>
                <w:webHidden/>
              </w:rPr>
              <w:instrText xml:space="preserve"> PAGEREF _Toc238056223 \h </w:instrText>
            </w:r>
            <w:r>
              <w:rPr>
                <w:noProof/>
                <w:webHidden/>
              </w:rPr>
            </w:r>
            <w:r>
              <w:rPr>
                <w:noProof/>
                <w:webHidden/>
              </w:rPr>
              <w:fldChar w:fldCharType="separate"/>
            </w:r>
            <w:r>
              <w:rPr>
                <w:noProof/>
                <w:webHidden/>
              </w:rPr>
              <w:t>5</w:t>
            </w:r>
            <w:r>
              <w:rPr>
                <w:noProof/>
                <w:webHidden/>
              </w:rPr>
              <w:fldChar w:fldCharType="end"/>
            </w:r>
          </w:hyperlink>
        </w:p>
        <w:p w14:paraId="09D2BCA9" w14:textId="6CCACA58" w:rsidR="00CA1E6F" w:rsidRDefault="00CA1E6F">
          <w:pPr>
            <w:pStyle w:val="TOC1"/>
            <w:tabs>
              <w:tab w:val="right" w:leader="dot" w:pos="9350"/>
            </w:tabs>
            <w:rPr>
              <w:noProof/>
              <w:color w:val="auto"/>
              <w:kern w:val="2"/>
              <w:sz w:val="24"/>
              <w:szCs w:val="24"/>
              <w14:ligatures w14:val="standardContextual"/>
            </w:rPr>
          </w:pPr>
          <w:hyperlink w:anchor="_Toc238056224" w:history="1">
            <w:r w:rsidRPr="00917535">
              <w:rPr>
                <w:rStyle w:val="StyleHyperlinkLatinMontserratExpandedby075pt1"/>
              </w:rPr>
              <w:t>5. Conclusions &amp; Next Steps</w:t>
            </w:r>
            <w:r>
              <w:rPr>
                <w:noProof/>
                <w:webHidden/>
              </w:rPr>
              <w:tab/>
            </w:r>
            <w:r>
              <w:rPr>
                <w:noProof/>
                <w:webHidden/>
              </w:rPr>
              <w:fldChar w:fldCharType="begin"/>
            </w:r>
            <w:r>
              <w:rPr>
                <w:noProof/>
                <w:webHidden/>
              </w:rPr>
              <w:instrText xml:space="preserve"> PAGEREF _Toc238056224 \h </w:instrText>
            </w:r>
            <w:r>
              <w:rPr>
                <w:noProof/>
                <w:webHidden/>
              </w:rPr>
            </w:r>
            <w:r>
              <w:rPr>
                <w:noProof/>
                <w:webHidden/>
              </w:rPr>
              <w:fldChar w:fldCharType="separate"/>
            </w:r>
            <w:r>
              <w:rPr>
                <w:noProof/>
                <w:webHidden/>
              </w:rPr>
              <w:t>6</w:t>
            </w:r>
            <w:r>
              <w:rPr>
                <w:noProof/>
                <w:webHidden/>
              </w:rPr>
              <w:fldChar w:fldCharType="end"/>
            </w:r>
          </w:hyperlink>
        </w:p>
        <w:p w14:paraId="749C436F" w14:textId="2D4B53B4" w:rsidR="00CA1E6F" w:rsidRDefault="00CA1E6F">
          <w:pPr>
            <w:pStyle w:val="TOC1"/>
            <w:tabs>
              <w:tab w:val="right" w:leader="dot" w:pos="9350"/>
            </w:tabs>
            <w:rPr>
              <w:noProof/>
              <w:color w:val="auto"/>
              <w:kern w:val="2"/>
              <w:sz w:val="24"/>
              <w:szCs w:val="24"/>
              <w14:ligatures w14:val="standardContextual"/>
            </w:rPr>
          </w:pPr>
          <w:hyperlink w:anchor="_Toc238056225" w:history="1">
            <w:r w:rsidRPr="00917535">
              <w:rPr>
                <w:rStyle w:val="StyleHyperlinkLatinMontserratExpandedby075pt1"/>
              </w:rPr>
              <w:t>Appendices</w:t>
            </w:r>
            <w:r>
              <w:rPr>
                <w:noProof/>
                <w:webHidden/>
              </w:rPr>
              <w:tab/>
            </w:r>
            <w:r>
              <w:rPr>
                <w:noProof/>
                <w:webHidden/>
              </w:rPr>
              <w:fldChar w:fldCharType="begin"/>
            </w:r>
            <w:r>
              <w:rPr>
                <w:noProof/>
                <w:webHidden/>
              </w:rPr>
              <w:instrText xml:space="preserve"> PAGEREF _Toc238056225 \h </w:instrText>
            </w:r>
            <w:r>
              <w:rPr>
                <w:noProof/>
                <w:webHidden/>
              </w:rPr>
            </w:r>
            <w:r>
              <w:rPr>
                <w:noProof/>
                <w:webHidden/>
              </w:rPr>
              <w:fldChar w:fldCharType="separate"/>
            </w:r>
            <w:r>
              <w:rPr>
                <w:noProof/>
                <w:webHidden/>
              </w:rPr>
              <w:t>6</w:t>
            </w:r>
            <w:r>
              <w:rPr>
                <w:noProof/>
                <w:webHidden/>
              </w:rPr>
              <w:fldChar w:fldCharType="end"/>
            </w:r>
          </w:hyperlink>
        </w:p>
        <w:p w14:paraId="0B269761" w14:textId="29D3E154" w:rsidR="00842616" w:rsidRPr="005D09C8" w:rsidRDefault="00842616">
          <w:pPr>
            <w:rPr>
              <w:rStyle w:val="StyleLatinMontserrat"/>
            </w:rPr>
          </w:pPr>
          <w:r w:rsidRPr="005976A1">
            <w:rPr>
              <w:rFonts w:ascii="Montserrat" w:hAnsi="Montserrat"/>
              <w:b/>
              <w:bCs/>
              <w:noProof/>
            </w:rPr>
            <w:fldChar w:fldCharType="end"/>
          </w:r>
        </w:p>
      </w:sdtContent>
    </w:sdt>
    <w:p w14:paraId="7F7006CD" w14:textId="77777777" w:rsidR="00A116A4" w:rsidRDefault="00591860">
      <w:pPr>
        <w:rPr>
          <w:rStyle w:val="StyleLatinMontserrat"/>
        </w:rPr>
        <w:sectPr w:rsidR="00A116A4" w:rsidSect="00D44346">
          <w:pgSz w:w="12240" w:h="15840" w:code="1"/>
          <w:pgMar w:top="1440" w:right="1440" w:bottom="1440" w:left="1440" w:header="720" w:footer="432" w:gutter="0"/>
          <w:pgNumType w:start="1"/>
          <w:cols w:space="720" w:equalWidth="0">
            <w:col w:w="9360"/>
          </w:cols>
          <w:docGrid w:linePitch="326"/>
        </w:sectPr>
      </w:pPr>
      <w:r w:rsidRPr="005D09C8">
        <w:rPr>
          <w:rStyle w:val="StyleLatinMontserrat"/>
        </w:rPr>
        <w:br w:type="page"/>
      </w:r>
    </w:p>
    <w:p w14:paraId="2B701E55" w14:textId="190C6B07" w:rsidR="009F14A0" w:rsidRPr="00B16345" w:rsidRDefault="009F14A0" w:rsidP="005C48B6">
      <w:pPr>
        <w:pStyle w:val="StyleHeading1LatinMontserrat16ptExpandedby075pt"/>
      </w:pPr>
      <w:bookmarkStart w:id="0" w:name="_Toc238056216"/>
      <w:r w:rsidRPr="00B16345">
        <w:lastRenderedPageBreak/>
        <w:t>1. Introduction &amp; Project Background</w:t>
      </w:r>
      <w:bookmarkEnd w:id="0"/>
    </w:p>
    <w:p w14:paraId="07485E4D" w14:textId="77777777" w:rsidR="009F14A0" w:rsidRPr="009F14A0" w:rsidRDefault="009F14A0" w:rsidP="009F14A0">
      <w:pPr>
        <w:pStyle w:val="BodyText"/>
      </w:pPr>
      <w:r w:rsidRPr="009F14A0">
        <w:t>Provide a concise overview of the project, what the contracting organization was contracted for, and the background necessary to understand the public involvement activities that were conducted. Describe the project in clear, nontechnical language. Include, as applicable:</w:t>
      </w:r>
    </w:p>
    <w:p w14:paraId="7E566505" w14:textId="23B00CCF" w:rsidR="009F14A0" w:rsidRPr="009F14A0" w:rsidRDefault="009F14A0" w:rsidP="00B16345">
      <w:pPr>
        <w:pStyle w:val="List-simple"/>
      </w:pPr>
      <w:r w:rsidRPr="009F14A0">
        <w:t xml:space="preserve">Project purpose and need </w:t>
      </w:r>
    </w:p>
    <w:p w14:paraId="536E61BC" w14:textId="7281263F" w:rsidR="009F14A0" w:rsidRPr="009F14A0" w:rsidRDefault="009F14A0" w:rsidP="00B16345">
      <w:pPr>
        <w:pStyle w:val="List-simple"/>
      </w:pPr>
      <w:r w:rsidRPr="009F14A0">
        <w:t xml:space="preserve">Project location and limits </w:t>
      </w:r>
    </w:p>
    <w:p w14:paraId="4CA838F2" w14:textId="76F14FA7" w:rsidR="009F14A0" w:rsidRPr="009F14A0" w:rsidRDefault="009F14A0" w:rsidP="00B16345">
      <w:pPr>
        <w:pStyle w:val="List-simple"/>
      </w:pPr>
      <w:r w:rsidRPr="009F14A0">
        <w:t xml:space="preserve">Current project phase </w:t>
      </w:r>
    </w:p>
    <w:p w14:paraId="6C9D78F9" w14:textId="007A5CA3" w:rsidR="009F14A0" w:rsidRPr="009F14A0" w:rsidRDefault="009F14A0" w:rsidP="00B16345">
      <w:pPr>
        <w:pStyle w:val="List-simple"/>
      </w:pPr>
      <w:r w:rsidRPr="009F14A0">
        <w:t>Anticipated project schedule</w:t>
      </w:r>
    </w:p>
    <w:p w14:paraId="033847C9" w14:textId="16EDD3E5" w:rsidR="009F14A0" w:rsidRPr="009F14A0" w:rsidRDefault="009F14A0" w:rsidP="009F14A0">
      <w:pPr>
        <w:pStyle w:val="List-simple"/>
      </w:pPr>
      <w:r w:rsidRPr="009F14A0">
        <w:t>Reporting period documented in this summary</w:t>
      </w:r>
    </w:p>
    <w:p w14:paraId="632F8EE5" w14:textId="2C16D311" w:rsidR="009F14A0" w:rsidRPr="009F14A0" w:rsidRDefault="009F14A0" w:rsidP="009F14A0">
      <w:pPr>
        <w:pStyle w:val="BodyText"/>
      </w:pPr>
      <w:r w:rsidRPr="009F14A0">
        <w:t>Avoid repeating extensive technical information available in other project documents. This section should provide enough context for a reader who may not already be familiar with the project.</w:t>
      </w:r>
    </w:p>
    <w:p w14:paraId="3289C2C1" w14:textId="77777777" w:rsidR="009F14A0" w:rsidRPr="00B16345" w:rsidRDefault="009F14A0" w:rsidP="005C48B6">
      <w:pPr>
        <w:pStyle w:val="StyleHeading1LatinMontserrat16ptExpandedby075pt"/>
      </w:pPr>
      <w:bookmarkStart w:id="1" w:name="_Toc238056217"/>
      <w:r w:rsidRPr="00B16345">
        <w:t>2. Public Event Overview</w:t>
      </w:r>
      <w:bookmarkEnd w:id="1"/>
    </w:p>
    <w:p w14:paraId="4CCB87A4" w14:textId="6E6F9A26" w:rsidR="009F14A0" w:rsidRPr="009F14A0" w:rsidRDefault="009F14A0" w:rsidP="009F14A0">
      <w:pPr>
        <w:pStyle w:val="BodyText"/>
      </w:pPr>
      <w:r w:rsidRPr="009F14A0">
        <w:t xml:space="preserve">The Public Event Overview introduces the public event documented in this summary and provides readers with a concise understanding of the event before presenting the supporting documentation contained in the following sections. Public engagement events can include a variety of formats, such as in-person or virtual-live meetings, in-person or virtual open houses, in-person workshops or focus groups, and similar engagement activities. </w:t>
      </w:r>
    </w:p>
    <w:p w14:paraId="4CE877B7" w14:textId="7D5DCD0A" w:rsidR="009F14A0" w:rsidRPr="009F14A0" w:rsidRDefault="009F14A0" w:rsidP="009F14A0">
      <w:pPr>
        <w:pStyle w:val="BodyText"/>
      </w:pPr>
      <w:r w:rsidRPr="009F14A0">
        <w:t xml:space="preserve">Summarize the event by describing when and where it occurred, why it was conducted, how participants were engaged, and the overall level of participation, including event attendance totals. Provide a statement about whether language accommodation or other accommodation was requested. How were those services provided? Also include whether the event was held in an accessible location and at a time that supported public participation. Note any methods used to maximize public involvement, such as hybrid meeting options, alternative meeting opportunities, etc. </w:t>
      </w:r>
    </w:p>
    <w:p w14:paraId="0D458C43" w14:textId="77777777" w:rsidR="009F14A0" w:rsidRPr="009F14A0" w:rsidRDefault="009F14A0" w:rsidP="009F14A0">
      <w:pPr>
        <w:pStyle w:val="BodyText"/>
      </w:pPr>
      <w:r w:rsidRPr="009F14A0">
        <w:t>Briefly introduce the supporting information documented throughout the remainder of this section, including project team participants, meeting notifications, event materials, and a summary of event activities.</w:t>
      </w:r>
    </w:p>
    <w:p w14:paraId="4022A594" w14:textId="77777777" w:rsidR="009F14A0" w:rsidRPr="009F14A0" w:rsidRDefault="009F14A0" w:rsidP="00B16345">
      <w:pPr>
        <w:pStyle w:val="StyleHeading20LatinMontserratNotItalic"/>
      </w:pPr>
      <w:bookmarkStart w:id="2" w:name="_Toc238056218"/>
      <w:r w:rsidRPr="009F14A0">
        <w:t>2.1 Project Team</w:t>
      </w:r>
      <w:bookmarkEnd w:id="2"/>
    </w:p>
    <w:p w14:paraId="35AC8FCE" w14:textId="69140719" w:rsidR="009F14A0" w:rsidRPr="009F14A0" w:rsidRDefault="009F14A0" w:rsidP="009F14A0">
      <w:pPr>
        <w:pStyle w:val="BodyText"/>
      </w:pPr>
      <w:r w:rsidRPr="009F14A0">
        <w:t>The Project Team section identifies the NMDOT, consultant, and partner agency representatives who participated in the public meeting and documents their role during the event. Include project team members who were responsible for meeting planning, facilitation, presentations, technical discussions, interpretation services, registration, note taking, or other meeting support functions.</w:t>
      </w:r>
    </w:p>
    <w:p w14:paraId="33BB0E43" w14:textId="2FAF6638" w:rsidR="009F14A0" w:rsidRDefault="009F14A0" w:rsidP="009F14A0">
      <w:pPr>
        <w:pStyle w:val="BodyText"/>
      </w:pPr>
      <w:r w:rsidRPr="009F14A0">
        <w:lastRenderedPageBreak/>
        <w:t>List NMDOT representatives before consultant staff. Do not include members of the public.</w:t>
      </w:r>
    </w:p>
    <w:tbl>
      <w:tblPr>
        <w:tblStyle w:val="GridTable4-Accent1"/>
        <w:tblW w:w="0" w:type="auto"/>
        <w:tblLook w:val="04A0" w:firstRow="1" w:lastRow="0" w:firstColumn="1" w:lastColumn="0" w:noHBand="0" w:noVBand="1"/>
      </w:tblPr>
      <w:tblGrid>
        <w:gridCol w:w="3116"/>
        <w:gridCol w:w="3117"/>
        <w:gridCol w:w="3117"/>
      </w:tblGrid>
      <w:tr w:rsidR="00913C90" w14:paraId="6E4E86E5" w14:textId="77777777" w:rsidTr="00913C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E259C59" w14:textId="4EC391B2" w:rsidR="00913C90" w:rsidRDefault="00913C90" w:rsidP="00913C90">
            <w:pPr>
              <w:pStyle w:val="TableColumnHeading"/>
            </w:pPr>
            <w:r w:rsidRPr="000E2465">
              <w:t>Name</w:t>
            </w:r>
          </w:p>
        </w:tc>
        <w:tc>
          <w:tcPr>
            <w:tcW w:w="3117" w:type="dxa"/>
          </w:tcPr>
          <w:p w14:paraId="23EBCAB7" w14:textId="3FB92B1D" w:rsidR="00913C90" w:rsidRDefault="00913C90" w:rsidP="00913C90">
            <w:pPr>
              <w:pStyle w:val="TableColumnHeading"/>
              <w:cnfStyle w:val="100000000000" w:firstRow="1" w:lastRow="0" w:firstColumn="0" w:lastColumn="0" w:oddVBand="0" w:evenVBand="0" w:oddHBand="0" w:evenHBand="0" w:firstRowFirstColumn="0" w:firstRowLastColumn="0" w:lastRowFirstColumn="0" w:lastRowLastColumn="0"/>
            </w:pPr>
            <w:r w:rsidRPr="000E2465">
              <w:t>Role</w:t>
            </w:r>
          </w:p>
        </w:tc>
        <w:tc>
          <w:tcPr>
            <w:tcW w:w="3117" w:type="dxa"/>
          </w:tcPr>
          <w:p w14:paraId="27CC93CA" w14:textId="3DB7BC05" w:rsidR="00913C90" w:rsidRDefault="00913C90" w:rsidP="00913C90">
            <w:pPr>
              <w:pStyle w:val="TableColumnHeading"/>
              <w:cnfStyle w:val="100000000000" w:firstRow="1" w:lastRow="0" w:firstColumn="0" w:lastColumn="0" w:oddVBand="0" w:evenVBand="0" w:oddHBand="0" w:evenHBand="0" w:firstRowFirstColumn="0" w:firstRowLastColumn="0" w:lastRowFirstColumn="0" w:lastRowLastColumn="0"/>
            </w:pPr>
            <w:r w:rsidRPr="000E2465">
              <w:t>Organization</w:t>
            </w:r>
          </w:p>
        </w:tc>
      </w:tr>
      <w:tr w:rsidR="00913C90" w14:paraId="2BFECE72" w14:textId="77777777" w:rsidTr="005768C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5599E937" w14:textId="10D48987" w:rsidR="00913C90" w:rsidRPr="00913C90" w:rsidRDefault="00913C90" w:rsidP="005768CB">
            <w:pPr>
              <w:pStyle w:val="TableText"/>
              <w:rPr>
                <w:b w:val="0"/>
                <w:bCs w:val="0"/>
              </w:rPr>
            </w:pPr>
            <w:r w:rsidRPr="00913C90">
              <w:rPr>
                <w:b w:val="0"/>
                <w:bCs w:val="0"/>
              </w:rPr>
              <w:t>Ex. John Doe</w:t>
            </w:r>
          </w:p>
        </w:tc>
        <w:tc>
          <w:tcPr>
            <w:tcW w:w="3117" w:type="dxa"/>
            <w:vAlign w:val="center"/>
          </w:tcPr>
          <w:p w14:paraId="0C94BDB9" w14:textId="44ACC0C8" w:rsidR="00913C90" w:rsidRPr="00913C90" w:rsidRDefault="00913C90" w:rsidP="005768CB">
            <w:pPr>
              <w:pStyle w:val="TableText"/>
              <w:cnfStyle w:val="000000100000" w:firstRow="0" w:lastRow="0" w:firstColumn="0" w:lastColumn="0" w:oddVBand="0" w:evenVBand="0" w:oddHBand="1" w:evenHBand="0" w:firstRowFirstColumn="0" w:firstRowLastColumn="0" w:lastRowFirstColumn="0" w:lastRowLastColumn="0"/>
            </w:pPr>
            <w:r w:rsidRPr="00913C90">
              <w:t>Project Engineer</w:t>
            </w:r>
          </w:p>
        </w:tc>
        <w:tc>
          <w:tcPr>
            <w:tcW w:w="3117" w:type="dxa"/>
            <w:vAlign w:val="center"/>
          </w:tcPr>
          <w:p w14:paraId="413F1469" w14:textId="326C9019" w:rsidR="00913C90" w:rsidRPr="00913C90" w:rsidRDefault="00913C90" w:rsidP="005768CB">
            <w:pPr>
              <w:pStyle w:val="TableText"/>
              <w:cnfStyle w:val="000000100000" w:firstRow="0" w:lastRow="0" w:firstColumn="0" w:lastColumn="0" w:oddVBand="0" w:evenVBand="0" w:oddHBand="1" w:evenHBand="0" w:firstRowFirstColumn="0" w:firstRowLastColumn="0" w:lastRowFirstColumn="0" w:lastRowLastColumn="0"/>
            </w:pPr>
            <w:r w:rsidRPr="00913C90">
              <w:t>NMDOT</w:t>
            </w:r>
          </w:p>
        </w:tc>
      </w:tr>
      <w:tr w:rsidR="00913C90" w14:paraId="75D71A9B" w14:textId="77777777" w:rsidTr="005768CB">
        <w:trPr>
          <w:trHeight w:val="432"/>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6942BE22" w14:textId="09E0E7F3" w:rsidR="00913C90" w:rsidRPr="00913C90" w:rsidRDefault="00913C90" w:rsidP="005768CB">
            <w:pPr>
              <w:pStyle w:val="TableText"/>
              <w:rPr>
                <w:b w:val="0"/>
                <w:bCs w:val="0"/>
              </w:rPr>
            </w:pPr>
            <w:r w:rsidRPr="00913C90">
              <w:rPr>
                <w:b w:val="0"/>
                <w:bCs w:val="0"/>
              </w:rPr>
              <w:t>Ex. Jane Doe</w:t>
            </w:r>
          </w:p>
        </w:tc>
        <w:tc>
          <w:tcPr>
            <w:tcW w:w="3117" w:type="dxa"/>
            <w:vAlign w:val="center"/>
          </w:tcPr>
          <w:p w14:paraId="40850C92" w14:textId="142F1917" w:rsidR="00913C90" w:rsidRPr="00913C90" w:rsidRDefault="00913C90" w:rsidP="005768CB">
            <w:pPr>
              <w:pStyle w:val="TableText"/>
              <w:cnfStyle w:val="000000000000" w:firstRow="0" w:lastRow="0" w:firstColumn="0" w:lastColumn="0" w:oddVBand="0" w:evenVBand="0" w:oddHBand="0" w:evenHBand="0" w:firstRowFirstColumn="0" w:firstRowLastColumn="0" w:lastRowFirstColumn="0" w:lastRowLastColumn="0"/>
            </w:pPr>
            <w:r w:rsidRPr="00913C90">
              <w:t>Environmental Coordinator</w:t>
            </w:r>
          </w:p>
        </w:tc>
        <w:tc>
          <w:tcPr>
            <w:tcW w:w="3117" w:type="dxa"/>
            <w:vAlign w:val="center"/>
          </w:tcPr>
          <w:p w14:paraId="4B401E4C" w14:textId="6DE24997" w:rsidR="00913C90" w:rsidRPr="00913C90" w:rsidRDefault="00913C90" w:rsidP="005768CB">
            <w:pPr>
              <w:pStyle w:val="TableText"/>
              <w:cnfStyle w:val="000000000000" w:firstRow="0" w:lastRow="0" w:firstColumn="0" w:lastColumn="0" w:oddVBand="0" w:evenVBand="0" w:oddHBand="0" w:evenHBand="0" w:firstRowFirstColumn="0" w:firstRowLastColumn="0" w:lastRowFirstColumn="0" w:lastRowLastColumn="0"/>
            </w:pPr>
            <w:r w:rsidRPr="00913C90">
              <w:t>NMDOT</w:t>
            </w:r>
          </w:p>
        </w:tc>
      </w:tr>
      <w:tr w:rsidR="00913C90" w14:paraId="45F83F0B" w14:textId="77777777" w:rsidTr="005768C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582493B5" w14:textId="1D2E1593" w:rsidR="00913C90" w:rsidRPr="00913C90" w:rsidRDefault="00913C90" w:rsidP="005768CB">
            <w:pPr>
              <w:pStyle w:val="TableText"/>
              <w:rPr>
                <w:b w:val="0"/>
                <w:bCs w:val="0"/>
              </w:rPr>
            </w:pPr>
            <w:r w:rsidRPr="00913C90">
              <w:rPr>
                <w:b w:val="0"/>
                <w:bCs w:val="0"/>
              </w:rPr>
              <w:t>Ex. Edgar Allen Poe</w:t>
            </w:r>
          </w:p>
        </w:tc>
        <w:tc>
          <w:tcPr>
            <w:tcW w:w="3117" w:type="dxa"/>
            <w:vAlign w:val="center"/>
          </w:tcPr>
          <w:p w14:paraId="0E437A12" w14:textId="0BFE7BA7" w:rsidR="00913C90" w:rsidRPr="00913C90" w:rsidRDefault="00913C90" w:rsidP="005768CB">
            <w:pPr>
              <w:pStyle w:val="TableText"/>
              <w:cnfStyle w:val="000000100000" w:firstRow="0" w:lastRow="0" w:firstColumn="0" w:lastColumn="0" w:oddVBand="0" w:evenVBand="0" w:oddHBand="1" w:evenHBand="0" w:firstRowFirstColumn="0" w:firstRowLastColumn="0" w:lastRowFirstColumn="0" w:lastRowLastColumn="0"/>
            </w:pPr>
            <w:r w:rsidRPr="00913C90">
              <w:t>Facilitator</w:t>
            </w:r>
          </w:p>
        </w:tc>
        <w:tc>
          <w:tcPr>
            <w:tcW w:w="3117" w:type="dxa"/>
            <w:vAlign w:val="center"/>
          </w:tcPr>
          <w:p w14:paraId="4DAECCEB" w14:textId="3CDA6194" w:rsidR="00913C90" w:rsidRPr="00913C90" w:rsidRDefault="00913C90" w:rsidP="005768CB">
            <w:pPr>
              <w:pStyle w:val="TableText"/>
              <w:cnfStyle w:val="000000100000" w:firstRow="0" w:lastRow="0" w:firstColumn="0" w:lastColumn="0" w:oddVBand="0" w:evenVBand="0" w:oddHBand="1" w:evenHBand="0" w:firstRowFirstColumn="0" w:firstRowLastColumn="0" w:lastRowFirstColumn="0" w:lastRowLastColumn="0"/>
            </w:pPr>
            <w:r w:rsidRPr="00913C90">
              <w:t xml:space="preserve">Consultant Agency </w:t>
            </w:r>
          </w:p>
        </w:tc>
      </w:tr>
    </w:tbl>
    <w:p w14:paraId="36B1C46A" w14:textId="12E951F1" w:rsidR="009F14A0" w:rsidRPr="009F14A0" w:rsidRDefault="009F14A0" w:rsidP="009F14A0">
      <w:pPr>
        <w:pStyle w:val="BodyText"/>
      </w:pPr>
      <w:r w:rsidRPr="009F14A0">
        <w:tab/>
      </w:r>
      <w:r w:rsidRPr="009F14A0">
        <w:tab/>
      </w:r>
      <w:r w:rsidRPr="009F14A0">
        <w:tab/>
      </w:r>
      <w:r w:rsidRPr="009F14A0">
        <w:tab/>
      </w:r>
    </w:p>
    <w:p w14:paraId="5CC8F092" w14:textId="77777777" w:rsidR="009F14A0" w:rsidRPr="009F14A0" w:rsidRDefault="009F14A0" w:rsidP="005768CB">
      <w:pPr>
        <w:pStyle w:val="StyleHeading20LatinMontserratNotItalic"/>
      </w:pPr>
      <w:bookmarkStart w:id="3" w:name="_Toc238056219"/>
      <w:r w:rsidRPr="009F14A0">
        <w:t>2.2 Event Outreach</w:t>
      </w:r>
      <w:bookmarkEnd w:id="3"/>
    </w:p>
    <w:p w14:paraId="6345356C" w14:textId="49C7EF5C" w:rsidR="009F14A0" w:rsidRPr="009F14A0" w:rsidRDefault="009F14A0" w:rsidP="009F14A0">
      <w:pPr>
        <w:pStyle w:val="BodyText"/>
      </w:pPr>
      <w:r w:rsidRPr="009F14A0">
        <w:t>Document the methods used to invite the public and project stakeholders to the meeting and demonstrate the outreach efforts completed prior to the public involvement activity.</w:t>
      </w:r>
    </w:p>
    <w:p w14:paraId="711F65F2" w14:textId="77777777" w:rsidR="009F14A0" w:rsidRPr="009F14A0" w:rsidRDefault="009F14A0" w:rsidP="009F14A0">
      <w:pPr>
        <w:pStyle w:val="BodyText"/>
      </w:pPr>
      <w:r w:rsidRPr="009F14A0">
        <w:t>Describe each outreach method used and provide sufficient information to document when and how meeting information was distributed. Include, as applicable:</w:t>
      </w:r>
    </w:p>
    <w:p w14:paraId="5C96DC77" w14:textId="14F33279" w:rsidR="009F14A0" w:rsidRPr="009F14A0" w:rsidRDefault="009F14A0" w:rsidP="005768CB">
      <w:pPr>
        <w:pStyle w:val="List-simple"/>
      </w:pPr>
      <w:r w:rsidRPr="009F14A0">
        <w:t>Notification methods used</w:t>
      </w:r>
    </w:p>
    <w:p w14:paraId="22949C45" w14:textId="5AB0488E" w:rsidR="009F14A0" w:rsidRPr="009F14A0" w:rsidRDefault="009F14A0" w:rsidP="005768CB">
      <w:pPr>
        <w:pStyle w:val="List-simple"/>
      </w:pPr>
      <w:r w:rsidRPr="009F14A0">
        <w:t>Distribution, publication, or posting dates</w:t>
      </w:r>
    </w:p>
    <w:p w14:paraId="3A3BD124" w14:textId="702DBB0F" w:rsidR="009F14A0" w:rsidRPr="009F14A0" w:rsidRDefault="009F14A0" w:rsidP="005768CB">
      <w:pPr>
        <w:pStyle w:val="List-simple"/>
      </w:pPr>
      <w:r w:rsidRPr="009F14A0">
        <w:t>Intended audience or distribution area</w:t>
      </w:r>
    </w:p>
    <w:p w14:paraId="23D33642" w14:textId="2CDEB5E2" w:rsidR="009F14A0" w:rsidRPr="009F14A0" w:rsidRDefault="009F14A0" w:rsidP="005768CB">
      <w:pPr>
        <w:pStyle w:val="List-simple"/>
      </w:pPr>
      <w:r w:rsidRPr="009F14A0">
        <w:t>Language(s) used</w:t>
      </w:r>
    </w:p>
    <w:p w14:paraId="78D55631" w14:textId="7B23D383" w:rsidR="009F14A0" w:rsidRPr="009F14A0" w:rsidRDefault="009F14A0" w:rsidP="005768CB">
      <w:pPr>
        <w:pStyle w:val="List-simple"/>
      </w:pPr>
      <w:r w:rsidRPr="009F14A0">
        <w:t>Accessibility or accommodation information included in the notice</w:t>
      </w:r>
    </w:p>
    <w:p w14:paraId="0170EB40" w14:textId="6F5AA4CA" w:rsidR="009F14A0" w:rsidRPr="009F14A0" w:rsidRDefault="009F14A0" w:rsidP="009F14A0">
      <w:pPr>
        <w:pStyle w:val="List-simple"/>
      </w:pPr>
      <w:r w:rsidRPr="009F14A0">
        <w:t>Community partners or organizations that assisted with distributing meeting information</w:t>
      </w:r>
    </w:p>
    <w:p w14:paraId="163CAC8C" w14:textId="657F3923" w:rsidR="009F14A0" w:rsidRPr="009F14A0" w:rsidRDefault="009F14A0" w:rsidP="009F14A0">
      <w:pPr>
        <w:pStyle w:val="BodyText"/>
      </w:pPr>
      <w:r w:rsidRPr="009F14A0">
        <w:t>Notification methods may include direct mail, email, newspaper advertisements, news releases, project websites, social media, roadside banners, flyers, community partner distribution, agency communications, or other project-specific outreach methods.</w:t>
      </w:r>
    </w:p>
    <w:p w14:paraId="0C1C27A8" w14:textId="48A3288D" w:rsidR="009F14A0" w:rsidRPr="009F14A0" w:rsidRDefault="009F14A0" w:rsidP="009F14A0">
      <w:pPr>
        <w:pStyle w:val="BodyText"/>
      </w:pPr>
      <w:r w:rsidRPr="009F14A0">
        <w:t>As outreach efforts are discussed, include, where available, estimated or quantitative information and metrics disclosing views, shares, readership, number of contacts emailed, number of places flyers were posted, how many mailers the project team sent, etc. This type of information can be obtained through vendor requests, NMDOT coordination, desktop research, and internal materials, such as stakeholder contact lists.</w:t>
      </w:r>
    </w:p>
    <w:p w14:paraId="7CD43734" w14:textId="61EB7DEB" w:rsidR="009F14A0" w:rsidRPr="009F14A0" w:rsidRDefault="009F14A0" w:rsidP="009F14A0">
      <w:pPr>
        <w:pStyle w:val="BodyText"/>
      </w:pPr>
      <w:r w:rsidRPr="005768CB">
        <w:rPr>
          <w:rStyle w:val="CaptionChar"/>
        </w:rPr>
        <w:t>Reference supporting notification outreach materials included in the appendices</w:t>
      </w:r>
      <w:r w:rsidRPr="009F14A0">
        <w:t xml:space="preserve">. </w:t>
      </w:r>
    </w:p>
    <w:p w14:paraId="7456BE73" w14:textId="77777777" w:rsidR="009F14A0" w:rsidRPr="009F14A0" w:rsidRDefault="009F14A0" w:rsidP="005768CB">
      <w:pPr>
        <w:pStyle w:val="StyleHeading20LatinMontserratNotItalic"/>
      </w:pPr>
      <w:bookmarkStart w:id="4" w:name="_Toc238056220"/>
      <w:r w:rsidRPr="009F14A0">
        <w:t>2.3 Event Materials</w:t>
      </w:r>
      <w:bookmarkEnd w:id="4"/>
      <w:r w:rsidRPr="009F14A0">
        <w:t xml:space="preserve"> </w:t>
      </w:r>
    </w:p>
    <w:p w14:paraId="4D63F198" w14:textId="77777777" w:rsidR="005768CB" w:rsidRDefault="009F14A0" w:rsidP="009F14A0">
      <w:pPr>
        <w:pStyle w:val="BodyText"/>
      </w:pPr>
      <w:r w:rsidRPr="009F14A0">
        <w:t xml:space="preserve">Document the materials prepared to support the meeting and provide participants with project information. Identify the materials developed for the meeting and briefly describe their purpose. </w:t>
      </w:r>
      <w:r w:rsidRPr="009F14A0">
        <w:lastRenderedPageBreak/>
        <w:t>Include materials distributed before, during, or after the meeting, as well as materials used to facilitate discussion or collect public input.</w:t>
      </w:r>
    </w:p>
    <w:p w14:paraId="3ED525A8" w14:textId="575AB1CD" w:rsidR="009F14A0" w:rsidRPr="009F14A0" w:rsidRDefault="009F14A0" w:rsidP="009F14A0">
      <w:pPr>
        <w:pStyle w:val="BodyText"/>
      </w:pPr>
      <w:r w:rsidRPr="009F14A0">
        <w:t>Materials may include:</w:t>
      </w:r>
    </w:p>
    <w:p w14:paraId="12127CD2" w14:textId="5E883E39" w:rsidR="009F14A0" w:rsidRPr="009F14A0" w:rsidRDefault="009F14A0" w:rsidP="005768CB">
      <w:pPr>
        <w:pStyle w:val="List-simple"/>
      </w:pPr>
      <w:r w:rsidRPr="009F14A0">
        <w:t xml:space="preserve">Meeting agenda </w:t>
      </w:r>
    </w:p>
    <w:p w14:paraId="6A4B2F25" w14:textId="0042DA56" w:rsidR="009F14A0" w:rsidRPr="009F14A0" w:rsidRDefault="009F14A0" w:rsidP="005768CB">
      <w:pPr>
        <w:pStyle w:val="List-simple"/>
      </w:pPr>
      <w:r w:rsidRPr="009F14A0">
        <w:t xml:space="preserve">Fact sheets </w:t>
      </w:r>
    </w:p>
    <w:p w14:paraId="615C9ABF" w14:textId="610CCD6C" w:rsidR="009F14A0" w:rsidRPr="009F14A0" w:rsidRDefault="009F14A0" w:rsidP="005768CB">
      <w:pPr>
        <w:pStyle w:val="List-simple"/>
      </w:pPr>
      <w:r w:rsidRPr="009F14A0">
        <w:t xml:space="preserve">Presentations </w:t>
      </w:r>
    </w:p>
    <w:p w14:paraId="38A97857" w14:textId="7F281C04" w:rsidR="009F14A0" w:rsidRPr="009F14A0" w:rsidRDefault="009F14A0" w:rsidP="005768CB">
      <w:pPr>
        <w:pStyle w:val="List-simple"/>
      </w:pPr>
      <w:r w:rsidRPr="009F14A0">
        <w:t xml:space="preserve">Display boards </w:t>
      </w:r>
    </w:p>
    <w:p w14:paraId="587A6B1C" w14:textId="64651F1D" w:rsidR="009F14A0" w:rsidRPr="009F14A0" w:rsidRDefault="009F14A0" w:rsidP="005768CB">
      <w:pPr>
        <w:pStyle w:val="List-simple"/>
      </w:pPr>
      <w:r w:rsidRPr="009F14A0">
        <w:t xml:space="preserve">Maps or exhibits </w:t>
      </w:r>
    </w:p>
    <w:p w14:paraId="6B6BF247" w14:textId="6BB30FFB" w:rsidR="009F14A0" w:rsidRPr="009F14A0" w:rsidRDefault="009F14A0" w:rsidP="005768CB">
      <w:pPr>
        <w:pStyle w:val="List-simple"/>
      </w:pPr>
      <w:r w:rsidRPr="009F14A0">
        <w:t xml:space="preserve">Frequently Asked Questions (FAQs) </w:t>
      </w:r>
    </w:p>
    <w:p w14:paraId="273A7738" w14:textId="221EE71D" w:rsidR="009F14A0" w:rsidRPr="009F14A0" w:rsidRDefault="009F14A0" w:rsidP="005768CB">
      <w:pPr>
        <w:pStyle w:val="List-simple"/>
      </w:pPr>
      <w:r w:rsidRPr="009F14A0">
        <w:t xml:space="preserve">Comment forms </w:t>
      </w:r>
    </w:p>
    <w:p w14:paraId="08FC68B4" w14:textId="649FFF4F" w:rsidR="009F14A0" w:rsidRPr="009F14A0" w:rsidRDefault="009F14A0" w:rsidP="005768CB">
      <w:pPr>
        <w:pStyle w:val="List-simple"/>
      </w:pPr>
      <w:r w:rsidRPr="009F14A0">
        <w:t xml:space="preserve">Surveys </w:t>
      </w:r>
    </w:p>
    <w:p w14:paraId="56496E32" w14:textId="75D6BFF0" w:rsidR="009F14A0" w:rsidRPr="009F14A0" w:rsidRDefault="009F14A0" w:rsidP="005768CB">
      <w:pPr>
        <w:pStyle w:val="List-simple"/>
      </w:pPr>
      <w:r w:rsidRPr="009F14A0">
        <w:t xml:space="preserve">Sign-in sheets </w:t>
      </w:r>
    </w:p>
    <w:p w14:paraId="5A1565D4" w14:textId="5AA90EE9" w:rsidR="009F14A0" w:rsidRPr="009F14A0" w:rsidRDefault="009F14A0" w:rsidP="005768CB">
      <w:pPr>
        <w:pStyle w:val="List-simple"/>
      </w:pPr>
      <w:r w:rsidRPr="009F14A0">
        <w:t xml:space="preserve">Handouts </w:t>
      </w:r>
    </w:p>
    <w:p w14:paraId="01F064EA" w14:textId="04FD4F02" w:rsidR="009F14A0" w:rsidRPr="009F14A0" w:rsidRDefault="009F14A0" w:rsidP="005768CB">
      <w:pPr>
        <w:pStyle w:val="List-simple"/>
      </w:pPr>
      <w:r w:rsidRPr="009F14A0">
        <w:t xml:space="preserve">Project webpages or digital resources </w:t>
      </w:r>
    </w:p>
    <w:p w14:paraId="2D272A1A" w14:textId="2054AF76" w:rsidR="009F14A0" w:rsidRPr="009F14A0" w:rsidRDefault="009F14A0" w:rsidP="009F14A0">
      <w:pPr>
        <w:pStyle w:val="List-simple"/>
      </w:pPr>
      <w:r w:rsidRPr="009F14A0">
        <w:t xml:space="preserve">Other project-specific materials </w:t>
      </w:r>
    </w:p>
    <w:p w14:paraId="20885C59" w14:textId="106B2506" w:rsidR="009F14A0" w:rsidRPr="009F14A0" w:rsidRDefault="009F14A0" w:rsidP="005768CB">
      <w:pPr>
        <w:pStyle w:val="Caption"/>
      </w:pPr>
      <w:r w:rsidRPr="009F14A0">
        <w:t>Reference supporting materials included in the appendices.</w:t>
      </w:r>
    </w:p>
    <w:p w14:paraId="2A4B8DC9" w14:textId="77777777" w:rsidR="009F14A0" w:rsidRPr="009F14A0" w:rsidRDefault="009F14A0" w:rsidP="005768CB">
      <w:pPr>
        <w:pStyle w:val="StyleHeading20LatinMontserratNotItalic"/>
      </w:pPr>
      <w:bookmarkStart w:id="5" w:name="_Toc238056221"/>
      <w:r w:rsidRPr="009F14A0">
        <w:t>2.4 Meeting Agenda</w:t>
      </w:r>
      <w:bookmarkEnd w:id="5"/>
    </w:p>
    <w:p w14:paraId="09833C6B" w14:textId="5CBFDBB7" w:rsidR="009F14A0" w:rsidRPr="009F14A0" w:rsidRDefault="009F14A0" w:rsidP="009F14A0">
      <w:pPr>
        <w:pStyle w:val="BodyText"/>
      </w:pPr>
      <w:r w:rsidRPr="009F14A0">
        <w:t>Provide a concise narrative describing how the public meeting was conducted and summarize the information presented to participants. Begin by summarizing the meeting agenda or sequence of activities. Then describe the meeting proceedings, highlighting the primary information shared with participants and opportunities provided for public participation.</w:t>
      </w:r>
    </w:p>
    <w:p w14:paraId="0AB18188" w14:textId="77777777" w:rsidR="009F14A0" w:rsidRPr="009F14A0" w:rsidRDefault="009F14A0" w:rsidP="009F14A0">
      <w:pPr>
        <w:pStyle w:val="BodyText"/>
      </w:pPr>
      <w:r w:rsidRPr="009F14A0">
        <w:t>Meeting proceedings should include, but are not limited to, the following:</w:t>
      </w:r>
    </w:p>
    <w:p w14:paraId="56C2FBC5" w14:textId="1C1E6D85" w:rsidR="009F14A0" w:rsidRPr="009F14A0" w:rsidRDefault="009F14A0" w:rsidP="005768CB">
      <w:pPr>
        <w:pStyle w:val="List-simple"/>
      </w:pPr>
      <w:r w:rsidRPr="009F14A0">
        <w:t>Opening remarks and introductions</w:t>
      </w:r>
    </w:p>
    <w:p w14:paraId="1141ABB5" w14:textId="5D7658E2" w:rsidR="009F14A0" w:rsidRPr="009F14A0" w:rsidRDefault="009F14A0" w:rsidP="005768CB">
      <w:pPr>
        <w:pStyle w:val="List-simple"/>
      </w:pPr>
      <w:r w:rsidRPr="009F14A0">
        <w:t>Overview of the project presentation</w:t>
      </w:r>
    </w:p>
    <w:p w14:paraId="1F64EAE4" w14:textId="0402023A" w:rsidR="009F14A0" w:rsidRPr="009F14A0" w:rsidRDefault="009F14A0" w:rsidP="005768CB">
      <w:pPr>
        <w:pStyle w:val="List-simple"/>
      </w:pPr>
      <w:r w:rsidRPr="009F14A0">
        <w:t>Key discussion topics</w:t>
      </w:r>
    </w:p>
    <w:p w14:paraId="7D93DFC7" w14:textId="058E34A2" w:rsidR="009F14A0" w:rsidRPr="009F14A0" w:rsidRDefault="009F14A0" w:rsidP="005768CB">
      <w:pPr>
        <w:pStyle w:val="List-simple"/>
      </w:pPr>
      <w:r w:rsidRPr="009F14A0">
        <w:t>Opportunities provided for questions and discussion</w:t>
      </w:r>
    </w:p>
    <w:p w14:paraId="2CFCC2EA" w14:textId="79C9323D" w:rsidR="009F14A0" w:rsidRPr="009F14A0" w:rsidRDefault="009F14A0" w:rsidP="005768CB">
      <w:pPr>
        <w:pStyle w:val="List-simple"/>
      </w:pPr>
      <w:r w:rsidRPr="009F14A0">
        <w:t>Methods used to collect public comments</w:t>
      </w:r>
    </w:p>
    <w:p w14:paraId="77CE5AF4" w14:textId="79BB182D" w:rsidR="009F14A0" w:rsidRPr="009F14A0" w:rsidRDefault="009F14A0" w:rsidP="005768CB">
      <w:pPr>
        <w:pStyle w:val="List-simple"/>
      </w:pPr>
      <w:r w:rsidRPr="009F14A0">
        <w:t>Closing remarks</w:t>
      </w:r>
    </w:p>
    <w:p w14:paraId="65EE56D5" w14:textId="4C5BCAF3" w:rsidR="009F14A0" w:rsidRPr="009F14A0" w:rsidRDefault="009F14A0" w:rsidP="009F14A0">
      <w:pPr>
        <w:pStyle w:val="List-simple"/>
      </w:pPr>
      <w:r w:rsidRPr="009F14A0">
        <w:t>Information shared regarding the public comment period, project schedule, or anticipated next steps</w:t>
      </w:r>
    </w:p>
    <w:p w14:paraId="4BA5B9EE" w14:textId="32B603E5" w:rsidR="009F14A0" w:rsidRPr="009F14A0" w:rsidRDefault="009F14A0" w:rsidP="009F14A0">
      <w:pPr>
        <w:pStyle w:val="BodyText"/>
      </w:pPr>
      <w:r w:rsidRPr="009F14A0">
        <w:lastRenderedPageBreak/>
        <w:t>Summarize the presentation and discussion without reproducing presentation materials verbatim. Focus on documenting the overall flow of the meeting and the primary topics discussed.</w:t>
      </w:r>
    </w:p>
    <w:p w14:paraId="7836CBC9" w14:textId="42986C42" w:rsidR="009F14A0" w:rsidRPr="009F14A0" w:rsidRDefault="009F14A0" w:rsidP="009F14A0">
      <w:pPr>
        <w:pStyle w:val="BodyText"/>
      </w:pPr>
      <w:r w:rsidRPr="009F14A0">
        <w:t>When available, include representative photographs that help document the public involvement activity. Photographs should include brief captions describing their relevance to the meeting.</w:t>
      </w:r>
    </w:p>
    <w:p w14:paraId="6934C62B" w14:textId="77777777" w:rsidR="009F14A0" w:rsidRPr="005768CB" w:rsidRDefault="009F14A0" w:rsidP="005C48B6">
      <w:pPr>
        <w:pStyle w:val="StyleHeading1LatinMontserrat16ptExpandedby075pt"/>
      </w:pPr>
      <w:bookmarkStart w:id="6" w:name="_Toc238056222"/>
      <w:r w:rsidRPr="005768CB">
        <w:t>3. Public Input Overview</w:t>
      </w:r>
      <w:bookmarkEnd w:id="6"/>
    </w:p>
    <w:p w14:paraId="1BA91578" w14:textId="368F9EAA" w:rsidR="009F14A0" w:rsidRPr="009F14A0" w:rsidRDefault="009F14A0" w:rsidP="009F14A0">
      <w:pPr>
        <w:pStyle w:val="BodyText"/>
      </w:pPr>
      <w:r w:rsidRPr="009F14A0">
        <w:t xml:space="preserve">Document the opportunities provided for the public to submit comments and describes how input was collected throughout the public involvement process. Describe the methods available for submitting comments before, during, and after the public meeting. Include information about how community members were informed of comment opportunities, the duration of the public comment period, and the methods available for providing feedback. </w:t>
      </w:r>
    </w:p>
    <w:p w14:paraId="40A95D68" w14:textId="77777777" w:rsidR="009F14A0" w:rsidRPr="009F14A0" w:rsidRDefault="009F14A0" w:rsidP="009F14A0">
      <w:pPr>
        <w:pStyle w:val="BodyText"/>
      </w:pPr>
      <w:r w:rsidRPr="009F14A0">
        <w:t>Include the following, as applicable:</w:t>
      </w:r>
    </w:p>
    <w:p w14:paraId="3C713D31" w14:textId="20387C30" w:rsidR="009F14A0" w:rsidRPr="009F14A0" w:rsidRDefault="009F14A0" w:rsidP="005768CB">
      <w:pPr>
        <w:pStyle w:val="List-simple"/>
      </w:pPr>
      <w:r w:rsidRPr="009F14A0">
        <w:t xml:space="preserve">Public comment opportunities provided before, during, and after the meeting </w:t>
      </w:r>
    </w:p>
    <w:p w14:paraId="5F45558B" w14:textId="2905873B" w:rsidR="009F14A0" w:rsidRPr="009F14A0" w:rsidRDefault="009F14A0" w:rsidP="005768CB">
      <w:pPr>
        <w:pStyle w:val="List-simple"/>
      </w:pPr>
      <w:r w:rsidRPr="009F14A0">
        <w:t xml:space="preserve">Comment submission methods (e.g., digital comment form, email, mail, verbal comments, comment forms) </w:t>
      </w:r>
    </w:p>
    <w:p w14:paraId="01EFA00C" w14:textId="0FD5370C" w:rsidR="009F14A0" w:rsidRPr="009F14A0" w:rsidRDefault="009F14A0" w:rsidP="005768CB">
      <w:pPr>
        <w:pStyle w:val="List-simple"/>
      </w:pPr>
      <w:r w:rsidRPr="009F14A0">
        <w:t xml:space="preserve">Project contact information provided to the public </w:t>
      </w:r>
    </w:p>
    <w:p w14:paraId="60DBAB13" w14:textId="2CF439A5" w:rsidR="009F14A0" w:rsidRPr="009F14A0" w:rsidRDefault="009F14A0" w:rsidP="005768CB">
      <w:pPr>
        <w:pStyle w:val="List-simple"/>
      </w:pPr>
      <w:r w:rsidRPr="009F14A0">
        <w:t xml:space="preserve">Comment period opening and closing dates </w:t>
      </w:r>
    </w:p>
    <w:p w14:paraId="13322C81" w14:textId="48B13DCF" w:rsidR="009F14A0" w:rsidRPr="009F14A0" w:rsidRDefault="009F14A0" w:rsidP="009F14A0">
      <w:pPr>
        <w:pStyle w:val="List-simple"/>
      </w:pPr>
      <w:r w:rsidRPr="009F14A0">
        <w:t xml:space="preserve">Summary of when and how comments were received </w:t>
      </w:r>
    </w:p>
    <w:p w14:paraId="27601432" w14:textId="606579D6" w:rsidR="009F14A0" w:rsidRPr="009F14A0" w:rsidRDefault="009F14A0" w:rsidP="005768CB">
      <w:pPr>
        <w:pStyle w:val="Caption"/>
      </w:pPr>
      <w:r w:rsidRPr="009F14A0">
        <w:t>Reference copies of public comments included in the appendices.</w:t>
      </w:r>
    </w:p>
    <w:p w14:paraId="2BF37857" w14:textId="77777777" w:rsidR="009F14A0" w:rsidRPr="005768CB" w:rsidRDefault="009F14A0" w:rsidP="005C48B6">
      <w:pPr>
        <w:pStyle w:val="StyleHeading1LatinMontserrat16ptExpandedby075pt"/>
      </w:pPr>
      <w:bookmarkStart w:id="7" w:name="_Toc238056223"/>
      <w:r w:rsidRPr="005768CB">
        <w:t>4. Public Input Summary</w:t>
      </w:r>
      <w:bookmarkEnd w:id="7"/>
    </w:p>
    <w:p w14:paraId="1118E2B5" w14:textId="5DDB349E" w:rsidR="009F14A0" w:rsidRPr="009F14A0" w:rsidRDefault="009F14A0" w:rsidP="009F14A0">
      <w:pPr>
        <w:pStyle w:val="BodyText"/>
      </w:pPr>
      <w:r w:rsidRPr="009F14A0">
        <w:t xml:space="preserve">Document the comments, questions, concerns, and feedback received during the public meeting and throughout the public comment period – this can be broken into two subsections. </w:t>
      </w:r>
    </w:p>
    <w:p w14:paraId="4B8A9EDF" w14:textId="623D8674" w:rsidR="009F14A0" w:rsidRPr="009F14A0" w:rsidRDefault="009F14A0" w:rsidP="009F14A0">
      <w:pPr>
        <w:pStyle w:val="BodyText"/>
      </w:pPr>
      <w:r w:rsidRPr="009F14A0">
        <w:t>Summarize and provide a synopsis of the public input received in an objective and concise manner without identifying individual participants. Organize feedback by common themes or topic areas, when appropriate, and describe how project team members responded to questions or addressed concerns during the meeting or comment period. When applicable, identify recurring themes, areas of consensus, differing perspectives, and issues requiring additional evaluation or follow-up.</w:t>
      </w:r>
    </w:p>
    <w:p w14:paraId="634DE1D3" w14:textId="0DFBDFA4" w:rsidR="009F14A0" w:rsidRPr="009F14A0" w:rsidRDefault="009F14A0" w:rsidP="009F14A0">
      <w:pPr>
        <w:pStyle w:val="BodyText"/>
      </w:pPr>
      <w:r w:rsidRPr="009F14A0">
        <w:t xml:space="preserve">As an Appendix, also prepare a detailed reference of public comments and feedback. For public input received at a meeting, organize comments, capturing the essence of each comment, question, or statement. Note, as well, responses provided by the project team. For input received during the comment period, organize comments into a matrix table. Include submission information, such as commentor name, email address, zip code, etc., as well as the comment provided. Ensure that sensitive commentor information is redacted for the public-facing summary. </w:t>
      </w:r>
    </w:p>
    <w:p w14:paraId="3DDD3963" w14:textId="77777777" w:rsidR="009F14A0" w:rsidRPr="005768CB" w:rsidRDefault="009F14A0" w:rsidP="005C48B6">
      <w:pPr>
        <w:pStyle w:val="StyleHeading1LatinMontserrat16ptExpandedby075pt"/>
      </w:pPr>
      <w:bookmarkStart w:id="8" w:name="_Toc238056224"/>
      <w:r w:rsidRPr="005768CB">
        <w:lastRenderedPageBreak/>
        <w:t>5. Conclusions &amp; Next Steps</w:t>
      </w:r>
      <w:bookmarkEnd w:id="8"/>
    </w:p>
    <w:p w14:paraId="7E51151D" w14:textId="5AEE46E6" w:rsidR="009F14A0" w:rsidRPr="009F14A0" w:rsidRDefault="009F14A0" w:rsidP="009F14A0">
      <w:pPr>
        <w:pStyle w:val="BodyText"/>
      </w:pPr>
      <w:r w:rsidRPr="009F14A0">
        <w:t>Summarize the overall outcomes of the public meeting and document how public input will inform future project activities.</w:t>
      </w:r>
    </w:p>
    <w:p w14:paraId="39E14BB3" w14:textId="5EDA7225" w:rsidR="009F14A0" w:rsidRPr="009F14A0" w:rsidRDefault="009F14A0" w:rsidP="009F14A0">
      <w:pPr>
        <w:pStyle w:val="BodyText"/>
      </w:pPr>
      <w:r w:rsidRPr="009F14A0">
        <w:t xml:space="preserve">Provide a concise summary of the meeting's accomplishments and key takeaways. Special attention should be given to addressing areas of concern identified in the Public Involvement Plan (PIP). Note how, if at all, these concerns manifested or influenced the public involvement process. </w:t>
      </w:r>
    </w:p>
    <w:p w14:paraId="2E5C6CA9" w14:textId="77777777" w:rsidR="005768CB" w:rsidRDefault="009F14A0" w:rsidP="009F14A0">
      <w:pPr>
        <w:pStyle w:val="BodyText"/>
      </w:pPr>
      <w:r w:rsidRPr="009F14A0">
        <w:t xml:space="preserve">Describe any commitments made during the meeting, planned follow-up actions, and how public input will be considered as the project advances. </w:t>
      </w:r>
    </w:p>
    <w:p w14:paraId="1321E38D" w14:textId="5FD2A04C" w:rsidR="009F14A0" w:rsidRPr="009F14A0" w:rsidRDefault="009F14A0" w:rsidP="009F14A0">
      <w:pPr>
        <w:pStyle w:val="BodyText"/>
      </w:pPr>
      <w:r w:rsidRPr="009F14A0">
        <w:t>Include the following, as applicable:</w:t>
      </w:r>
    </w:p>
    <w:p w14:paraId="162363AE" w14:textId="610DBF92" w:rsidR="009F14A0" w:rsidRPr="009F14A0" w:rsidRDefault="009F14A0" w:rsidP="005768CB">
      <w:pPr>
        <w:pStyle w:val="List-simple"/>
      </w:pPr>
      <w:r w:rsidRPr="009F14A0">
        <w:t xml:space="preserve">Overall meeting outcomes </w:t>
      </w:r>
    </w:p>
    <w:p w14:paraId="66B3BA50" w14:textId="5867AD15" w:rsidR="009F14A0" w:rsidRPr="009F14A0" w:rsidRDefault="009F14A0" w:rsidP="005768CB">
      <w:pPr>
        <w:pStyle w:val="List-simple"/>
      </w:pPr>
      <w:r w:rsidRPr="009F14A0">
        <w:t xml:space="preserve">Key themes or insights identified through public input </w:t>
      </w:r>
    </w:p>
    <w:p w14:paraId="17FF806F" w14:textId="45223DDE" w:rsidR="009F14A0" w:rsidRPr="009F14A0" w:rsidRDefault="009F14A0" w:rsidP="005768CB">
      <w:pPr>
        <w:pStyle w:val="List-simple"/>
      </w:pPr>
      <w:r w:rsidRPr="009F14A0">
        <w:t xml:space="preserve">Commitments made by the project team </w:t>
      </w:r>
    </w:p>
    <w:p w14:paraId="3FEECEFB" w14:textId="4AA2D085" w:rsidR="009F14A0" w:rsidRPr="009F14A0" w:rsidRDefault="009F14A0" w:rsidP="005768CB">
      <w:pPr>
        <w:pStyle w:val="List-simple"/>
      </w:pPr>
      <w:r w:rsidRPr="009F14A0">
        <w:t xml:space="preserve">Planned follow-up actions </w:t>
      </w:r>
    </w:p>
    <w:p w14:paraId="478756EA" w14:textId="28C54DCD" w:rsidR="009F14A0" w:rsidRPr="009F14A0" w:rsidRDefault="009F14A0" w:rsidP="005768CB">
      <w:pPr>
        <w:pStyle w:val="List-simple"/>
      </w:pPr>
      <w:r w:rsidRPr="009F14A0">
        <w:t xml:space="preserve">How public input will inform future project decisions </w:t>
      </w:r>
    </w:p>
    <w:p w14:paraId="2E1E1FC8" w14:textId="1E32C28B" w:rsidR="009F14A0" w:rsidRPr="009F14A0" w:rsidRDefault="009F14A0" w:rsidP="005768CB">
      <w:pPr>
        <w:pStyle w:val="List-simple"/>
      </w:pPr>
      <w:r w:rsidRPr="009F14A0">
        <w:t xml:space="preserve">Anticipated future public involvement opportunities, if applicable </w:t>
      </w:r>
    </w:p>
    <w:p w14:paraId="6749C77B" w14:textId="2E7E7179" w:rsidR="009F14A0" w:rsidRPr="009F14A0" w:rsidRDefault="009F14A0" w:rsidP="009F14A0">
      <w:pPr>
        <w:pStyle w:val="List-simple"/>
      </w:pPr>
      <w:r w:rsidRPr="009F14A0">
        <w:t>Next steps for the project</w:t>
      </w:r>
    </w:p>
    <w:p w14:paraId="1476A74F" w14:textId="77777777" w:rsidR="009F14A0" w:rsidRPr="005768CB" w:rsidRDefault="009F14A0" w:rsidP="005C48B6">
      <w:pPr>
        <w:pStyle w:val="StyleHeading1LatinMontserrat16ptExpandedby075pt"/>
      </w:pPr>
      <w:bookmarkStart w:id="9" w:name="_Toc238056225"/>
      <w:r w:rsidRPr="005768CB">
        <w:t>Appendices</w:t>
      </w:r>
      <w:bookmarkEnd w:id="9"/>
    </w:p>
    <w:p w14:paraId="596F8238" w14:textId="3349083B" w:rsidR="009F14A0" w:rsidRPr="009F14A0" w:rsidRDefault="009F14A0" w:rsidP="009F14A0">
      <w:pPr>
        <w:pStyle w:val="BodyText"/>
      </w:pPr>
      <w:r w:rsidRPr="009F14A0">
        <w:t>The Appendices should provide supporting documentation referenced throughout the Public Involvement Summary and serve as the official record of materials associated with the public meeting.</w:t>
      </w:r>
    </w:p>
    <w:p w14:paraId="1165B169" w14:textId="01E465B3" w:rsidR="002759FD" w:rsidRDefault="009F14A0" w:rsidP="00D44346">
      <w:pPr>
        <w:pStyle w:val="BodyText"/>
      </w:pPr>
      <w:r w:rsidRPr="009F14A0">
        <w:t>Include supporting documentation, as applicable, such as:</w:t>
      </w:r>
    </w:p>
    <w:p w14:paraId="00010A05" w14:textId="4434B15E" w:rsidR="002759FD" w:rsidRPr="009F14A0" w:rsidRDefault="002759FD" w:rsidP="002759FD">
      <w:pPr>
        <w:pStyle w:val="List-simple"/>
      </w:pPr>
      <w:r w:rsidRPr="009F14A0">
        <w:t xml:space="preserve">Public comments received </w:t>
      </w:r>
      <w:r w:rsidRPr="00D44346">
        <w:rPr>
          <w:i/>
          <w:iCs/>
          <w:color w:val="287988" w:themeColor="background2"/>
        </w:rPr>
        <w:t>*</w:t>
      </w:r>
      <w:r w:rsidR="0015450D" w:rsidRPr="00D44346">
        <w:rPr>
          <w:i/>
          <w:iCs/>
          <w:color w:val="287988" w:themeColor="background2"/>
        </w:rPr>
        <w:t>It is recommended to include this appendix first</w:t>
      </w:r>
      <w:r w:rsidR="0015450D">
        <w:rPr>
          <w:i/>
          <w:iCs/>
          <w:color w:val="287988" w:themeColor="background2"/>
        </w:rPr>
        <w:t>.</w:t>
      </w:r>
    </w:p>
    <w:p w14:paraId="241BC283" w14:textId="31FEA752" w:rsidR="009F14A0" w:rsidRPr="009F14A0" w:rsidRDefault="009F14A0" w:rsidP="005768CB">
      <w:pPr>
        <w:pStyle w:val="List-simple"/>
      </w:pPr>
      <w:r w:rsidRPr="009F14A0">
        <w:t xml:space="preserve">Public meeting notifications </w:t>
      </w:r>
    </w:p>
    <w:p w14:paraId="5801EF5C" w14:textId="307B48B8" w:rsidR="009F14A0" w:rsidRPr="009F14A0" w:rsidRDefault="009F14A0" w:rsidP="005768CB">
      <w:pPr>
        <w:pStyle w:val="List-simple"/>
      </w:pPr>
      <w:r w:rsidRPr="009F14A0">
        <w:t xml:space="preserve">Public meeting materials </w:t>
      </w:r>
    </w:p>
    <w:p w14:paraId="5D48791B" w14:textId="7BB7D23E" w:rsidR="009F14A0" w:rsidRPr="009F14A0" w:rsidRDefault="009F14A0" w:rsidP="005768CB">
      <w:pPr>
        <w:pStyle w:val="List-simple"/>
      </w:pPr>
      <w:r w:rsidRPr="009F14A0">
        <w:t xml:space="preserve">Sign-in sheets </w:t>
      </w:r>
    </w:p>
    <w:p w14:paraId="7C799652" w14:textId="3E3DCED9" w:rsidR="009F14A0" w:rsidRPr="009F14A0" w:rsidRDefault="009F14A0" w:rsidP="005768CB">
      <w:pPr>
        <w:pStyle w:val="List-simple"/>
      </w:pPr>
      <w:r w:rsidRPr="009F14A0">
        <w:t xml:space="preserve">Meeting photographs </w:t>
      </w:r>
    </w:p>
    <w:p w14:paraId="1DD1C892" w14:textId="50A60B6D" w:rsidR="009F14A0" w:rsidRPr="009F14A0" w:rsidRDefault="009F14A0" w:rsidP="009F14A0">
      <w:pPr>
        <w:pStyle w:val="List-simple"/>
      </w:pPr>
      <w:r w:rsidRPr="009F14A0">
        <w:t xml:space="preserve">Additional supporting documentation referenced throughout the summary </w:t>
      </w:r>
    </w:p>
    <w:p w14:paraId="1E6D5E71" w14:textId="238EA8B1" w:rsidR="009F14A0" w:rsidRPr="009F14A0" w:rsidRDefault="009F14A0" w:rsidP="009F14A0">
      <w:pPr>
        <w:pStyle w:val="BodyText"/>
      </w:pPr>
      <w:r w:rsidRPr="009F14A0">
        <w:t xml:space="preserve">Supporting documentation should be formatted so that all material can be printed on 8.5 x 11 paper. Clearly label all materials within each appendix. </w:t>
      </w:r>
    </w:p>
    <w:p w14:paraId="3B023D3D" w14:textId="348AA5FE" w:rsidR="007A423E" w:rsidRPr="00D16541" w:rsidRDefault="009F14A0" w:rsidP="009F14A0">
      <w:pPr>
        <w:pStyle w:val="BodyText"/>
      </w:pPr>
      <w:r w:rsidRPr="009F14A0">
        <w:lastRenderedPageBreak/>
        <w:t>Redact personally identifiable information (PII) from all appendices intended for public distribution. Maintain unredacted copies of documentation for NMDOT's internal project records.</w:t>
      </w:r>
    </w:p>
    <w:sectPr w:rsidR="007A423E" w:rsidRPr="00D16541" w:rsidSect="00D44346">
      <w:pgSz w:w="12240" w:h="15840" w:code="1"/>
      <w:pgMar w:top="1440" w:right="1440" w:bottom="1440" w:left="1440" w:header="720" w:footer="432" w:gutter="0"/>
      <w:pgNumType w:start="1"/>
      <w:cols w:space="720" w:equalWidth="0">
        <w:col w:w="936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4634C" w14:textId="77777777" w:rsidR="00CF5593" w:rsidRDefault="00CF5593">
      <w:r>
        <w:separator/>
      </w:r>
    </w:p>
  </w:endnote>
  <w:endnote w:type="continuationSeparator" w:id="0">
    <w:p w14:paraId="7E56A077" w14:textId="77777777" w:rsidR="00CF5593" w:rsidRDefault="00CF5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3">
    <w:panose1 w:val="020B0303030403020204"/>
    <w:charset w:val="00"/>
    <w:family w:val="swiss"/>
    <w:pitch w:val="variable"/>
    <w:sig w:usb0="E00002FF" w:usb1="00002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3 ExtraBold">
    <w:panose1 w:val="020B0303030403020204"/>
    <w:charset w:val="00"/>
    <w:family w:val="swiss"/>
    <w:pitch w:val="variable"/>
    <w:sig w:usb0="E00002FF" w:usb1="00002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DD71" w14:textId="14B4C0C5" w:rsidR="008903C5" w:rsidRPr="003224B0" w:rsidRDefault="00000B2A" w:rsidP="004D1DDE">
    <w:pPr>
      <w:pStyle w:val="Footer"/>
      <w:jc w:val="right"/>
      <w:rPr>
        <w:i/>
        <w:iCs/>
        <w:color w:val="auto"/>
      </w:rPr>
    </w:pPr>
    <w:r>
      <w:rPr>
        <w:noProof/>
        <w14:ligatures w14:val="standardContextual"/>
      </w:rPr>
      <mc:AlternateContent>
        <mc:Choice Requires="wps">
          <w:drawing>
            <wp:anchor distT="0" distB="0" distL="114300" distR="114300" simplePos="0" relativeHeight="251658241" behindDoc="0" locked="0" layoutInCell="1" allowOverlap="1" wp14:anchorId="772732E6" wp14:editId="6F54A0F9">
              <wp:simplePos x="0" y="0"/>
              <wp:positionH relativeFrom="page">
                <wp:posOffset>32385</wp:posOffset>
              </wp:positionH>
              <wp:positionV relativeFrom="paragraph">
                <wp:posOffset>-152400</wp:posOffset>
              </wp:positionV>
              <wp:extent cx="7765415" cy="10795"/>
              <wp:effectExtent l="0" t="0" r="26035" b="27305"/>
              <wp:wrapNone/>
              <wp:docPr id="1681491836" name="Straight Connector 8"/>
              <wp:cNvGraphicFramePr/>
              <a:graphic xmlns:a="http://schemas.openxmlformats.org/drawingml/2006/main">
                <a:graphicData uri="http://schemas.microsoft.com/office/word/2010/wordprocessingShape">
                  <wps:wsp>
                    <wps:cNvCnPr/>
                    <wps:spPr>
                      <a:xfrm>
                        <a:off x="0" y="0"/>
                        <a:ext cx="7765415" cy="10795"/>
                      </a:xfrm>
                      <a:prstGeom prst="line">
                        <a:avLst/>
                      </a:prstGeom>
                      <a:ln w="1905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ADC303"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5pt,-12pt" to="61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" strokecolor="#2f639e [3207]" strokeweight="1.5pt">
              <v:stroke joinstyle="miter"/>
              <w10:wrap anchorx="page"/>
            </v:line>
          </w:pict>
        </mc:Fallback>
      </mc:AlternateContent>
    </w:r>
    <w:r>
      <w:rPr>
        <w:noProof/>
        <w14:ligatures w14:val="standardContextual"/>
      </w:rPr>
      <mc:AlternateContent>
        <mc:Choice Requires="wps">
          <w:drawing>
            <wp:anchor distT="0" distB="0" distL="114300" distR="114300" simplePos="0" relativeHeight="251658240" behindDoc="0" locked="0" layoutInCell="1" allowOverlap="1" wp14:anchorId="70C78371" wp14:editId="5F8B3D65">
              <wp:simplePos x="0" y="0"/>
              <wp:positionH relativeFrom="margin">
                <wp:posOffset>20955</wp:posOffset>
              </wp:positionH>
              <wp:positionV relativeFrom="paragraph">
                <wp:posOffset>-81189</wp:posOffset>
              </wp:positionV>
              <wp:extent cx="2971800" cy="285750"/>
              <wp:effectExtent l="0" t="0" r="0" b="0"/>
              <wp:wrapNone/>
              <wp:docPr id="558432151" name="Text Box 7"/>
              <wp:cNvGraphicFramePr/>
              <a:graphic xmlns:a="http://schemas.openxmlformats.org/drawingml/2006/main">
                <a:graphicData uri="http://schemas.microsoft.com/office/word/2010/wordprocessingShape">
                  <wps:wsp>
                    <wps:cNvSpPr txBox="1"/>
                    <wps:spPr>
                      <a:xfrm>
                        <a:off x="0" y="0"/>
                        <a:ext cx="2971800" cy="285750"/>
                      </a:xfrm>
                      <a:prstGeom prst="rect">
                        <a:avLst/>
                      </a:prstGeom>
                      <a:noFill/>
                      <a:ln w="6350">
                        <a:noFill/>
                      </a:ln>
                    </wps:spPr>
                    <wps:txbx>
                      <w:txbxContent>
                        <w:p w14:paraId="14410463" w14:textId="77777777" w:rsidR="00531F8A" w:rsidRPr="0015748E" w:rsidRDefault="00531F8A" w:rsidP="00531F8A">
                          <w:pPr>
                            <w:rPr>
                              <w:i/>
                              <w:iCs/>
                              <w:color w:val="5753AF" w:themeColor="accent1"/>
                              <w:sz w:val="20"/>
                              <w:szCs w:val="20"/>
                            </w:rPr>
                          </w:pPr>
                          <w:r w:rsidRPr="0015748E">
                            <w:rPr>
                              <w:i/>
                              <w:iCs/>
                              <w:color w:val="5753AF" w:themeColor="accent1"/>
                              <w:sz w:val="20"/>
                              <w:szCs w:val="20"/>
                              <w:highlight w:val="yellow"/>
                            </w:rPr>
                            <w:t>Name of Project and CN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C78371" id="_x0000_t202" coordsize="21600,21600" o:spt="202" path="m,l,21600r21600,l21600,xe">
              <v:stroke joinstyle="miter"/>
              <v:path gradientshapeok="t" o:connecttype="rect"/>
            </v:shapetype>
            <v:shape id="Text Box 7" o:spid="_x0000_s1026" type="#_x0000_t202" style="position:absolute;left:0;text-align:left;margin-left:1.65pt;margin-top:-6.4pt;width:234pt;height:22.5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" filled="f" stroked="f" strokeweight=".5pt">
              <v:textbox>
                <w:txbxContent>
                  <w:p w14:paraId="14410463" w14:textId="77777777" w:rsidR="00531F8A" w:rsidRPr="0015748E" w:rsidRDefault="00531F8A" w:rsidP="00531F8A">
                    <w:pPr>
                      <w:rPr>
                        <w:i/>
                        <w:iCs/>
                        <w:color w:val="5753AF" w:themeColor="accent1"/>
                        <w:sz w:val="20"/>
                        <w:szCs w:val="20"/>
                      </w:rPr>
                    </w:pPr>
                    <w:r w:rsidRPr="0015748E">
                      <w:rPr>
                        <w:i/>
                        <w:iCs/>
                        <w:color w:val="5753AF" w:themeColor="accent1"/>
                        <w:sz w:val="20"/>
                        <w:szCs w:val="20"/>
                        <w:highlight w:val="yellow"/>
                      </w:rPr>
                      <w:t>Name of Project and CN Number</w:t>
                    </w:r>
                  </w:p>
                </w:txbxContent>
              </v:textbox>
              <w10:wrap anchorx="margin"/>
            </v:shape>
          </w:pict>
        </mc:Fallback>
      </mc:AlternateContent>
    </w:r>
    <w:sdt>
      <w:sdtPr>
        <w:rPr>
          <w:i/>
          <w:iCs/>
        </w:rPr>
        <w:id w:val="-1333531526"/>
        <w:docPartObj>
          <w:docPartGallery w:val="Page Numbers (Bottom of Page)"/>
          <w:docPartUnique/>
        </w:docPartObj>
      </w:sdtPr>
      <w:sdtEndPr>
        <w:rPr>
          <w:noProof/>
        </w:rPr>
      </w:sdtEndPr>
      <w:sdtContent>
        <w:r w:rsidR="005D3518" w:rsidRPr="0015748E">
          <w:rPr>
            <w:i/>
            <w:iCs/>
            <w:sz w:val="20"/>
            <w:szCs w:val="20"/>
          </w:rPr>
          <w:fldChar w:fldCharType="begin"/>
        </w:r>
        <w:r w:rsidR="005D3518" w:rsidRPr="0015748E">
          <w:rPr>
            <w:i/>
            <w:iCs/>
            <w:sz w:val="20"/>
            <w:szCs w:val="20"/>
          </w:rPr>
          <w:instrText xml:space="preserve"> PAGE   \* MERGEFORMAT </w:instrText>
        </w:r>
        <w:r w:rsidR="005D3518" w:rsidRPr="0015748E">
          <w:rPr>
            <w:i/>
            <w:iCs/>
            <w:sz w:val="20"/>
            <w:szCs w:val="20"/>
          </w:rPr>
          <w:fldChar w:fldCharType="separate"/>
        </w:r>
        <w:r w:rsidR="005D3518" w:rsidRPr="0015748E">
          <w:rPr>
            <w:i/>
            <w:iCs/>
            <w:noProof/>
            <w:sz w:val="20"/>
            <w:szCs w:val="20"/>
          </w:rPr>
          <w:t>2</w:t>
        </w:r>
        <w:r w:rsidR="005D3518" w:rsidRPr="0015748E">
          <w:rPr>
            <w:i/>
            <w:iCs/>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5BF3" w14:textId="69C3B691" w:rsidR="00DA0DC3" w:rsidRPr="00DA0DC3" w:rsidRDefault="00DA0DC3">
    <w:pPr>
      <w:pStyle w:val="Footer"/>
      <w:jc w:val="right"/>
      <w:rPr>
        <w:color w:val="5753AF" w:themeColor="accent1"/>
        <w:sz w:val="20"/>
        <w:szCs w:val="20"/>
      </w:rPr>
    </w:pPr>
  </w:p>
  <w:p w14:paraId="1BEC574E" w14:textId="69359DCB" w:rsidR="00DA0DC3" w:rsidRDefault="00DA0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9E963" w14:textId="77777777" w:rsidR="00CF5593" w:rsidRDefault="00CF5593">
      <w:r>
        <w:separator/>
      </w:r>
    </w:p>
  </w:footnote>
  <w:footnote w:type="continuationSeparator" w:id="0">
    <w:p w14:paraId="6D71FD80" w14:textId="77777777" w:rsidR="00CF5593" w:rsidRDefault="00CF5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BAE8" w14:textId="47C7DE40" w:rsidR="005D7FD9" w:rsidRPr="00007BC6" w:rsidRDefault="00E16EF3" w:rsidP="00007BC6">
    <w:pPr>
      <w:pStyle w:val="Header"/>
      <w:jc w:val="right"/>
      <w:rPr>
        <w:color w:val="5753AF" w:themeColor="accent1"/>
        <w:sz w:val="20"/>
      </w:rPr>
    </w:pPr>
    <w:r>
      <w:rPr>
        <w:noProof/>
        <w:color w:val="5753AF" w:themeColor="accent1"/>
        <w:sz w:val="20"/>
      </w:rPr>
      <w:drawing>
        <wp:anchor distT="0" distB="0" distL="114300" distR="114300" simplePos="0" relativeHeight="251658242" behindDoc="1" locked="0" layoutInCell="1" allowOverlap="1" wp14:anchorId="484FA4F1" wp14:editId="31D22181">
          <wp:simplePos x="0" y="0"/>
          <wp:positionH relativeFrom="column">
            <wp:posOffset>-696595</wp:posOffset>
          </wp:positionH>
          <wp:positionV relativeFrom="paragraph">
            <wp:posOffset>-423636</wp:posOffset>
          </wp:positionV>
          <wp:extent cx="1970314" cy="813338"/>
          <wp:effectExtent l="0" t="0" r="0" b="0"/>
          <wp:wrapNone/>
          <wp:docPr id="421459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46769" name="Picture 1624246769"/>
                  <pic:cNvPicPr/>
                </pic:nvPicPr>
                <pic:blipFill>
                  <a:blip r:embed="rId1">
                    <a:extLst>
                      <a:ext uri="{28A0092B-C50C-407E-A947-70E740481C1C}">
                        <a14:useLocalDpi xmlns:a14="http://schemas.microsoft.com/office/drawing/2010/main" val="0"/>
                      </a:ext>
                    </a:extLst>
                  </a:blip>
                  <a:stretch>
                    <a:fillRect/>
                  </a:stretch>
                </pic:blipFill>
                <pic:spPr>
                  <a:xfrm>
                    <a:off x="0" y="0"/>
                    <a:ext cx="1970314" cy="813338"/>
                  </a:xfrm>
                  <a:prstGeom prst="rect">
                    <a:avLst/>
                  </a:prstGeom>
                </pic:spPr>
              </pic:pic>
            </a:graphicData>
          </a:graphic>
          <wp14:sizeRelH relativeFrom="page">
            <wp14:pctWidth>0</wp14:pctWidth>
          </wp14:sizeRelH>
          <wp14:sizeRelV relativeFrom="page">
            <wp14:pctHeight>0</wp14:pctHeight>
          </wp14:sizeRelV>
        </wp:anchor>
      </w:drawing>
    </w:r>
    <w:r w:rsidR="0009188C">
      <w:rPr>
        <w:color w:val="5753AF" w:themeColor="accent1"/>
        <w:sz w:val="20"/>
      </w:rPr>
      <w:fldChar w:fldCharType="begin"/>
    </w:r>
    <w:r w:rsidR="0009188C">
      <w:rPr>
        <w:color w:val="5753AF" w:themeColor="accent1"/>
        <w:sz w:val="20"/>
      </w:rPr>
      <w:instrText xml:space="preserve"> STYLEREF  Title  \* MERGEFORMAT </w:instrText>
    </w:r>
    <w:r w:rsidR="0009188C">
      <w:rPr>
        <w:color w:val="5753AF" w:themeColor="accent1"/>
        <w:sz w:val="20"/>
      </w:rPr>
      <w:fldChar w:fldCharType="separate"/>
    </w:r>
    <w:r w:rsidR="00387769">
      <w:rPr>
        <w:noProof/>
        <w:color w:val="5753AF" w:themeColor="accent1"/>
        <w:sz w:val="20"/>
      </w:rPr>
      <w:t>PUBLIC Meeting Summary</w:t>
    </w:r>
    <w:r w:rsidR="0009188C">
      <w:rPr>
        <w:color w:val="5753AF" w:themeColor="accent1"/>
        <w:sz w:val="20"/>
      </w:rPr>
      <w:fldChar w:fldCharType="end"/>
    </w:r>
    <w:r w:rsidR="00AF44CC">
      <w:rPr>
        <w:color w:val="5753AF" w:themeColor="accent1"/>
        <w:sz w:val="20"/>
      </w:rPr>
      <w:t xml:space="preserve">   |   </w:t>
    </w:r>
    <w:r w:rsidR="00387769">
      <w:rPr>
        <w:color w:val="5753AF" w:themeColor="accent1"/>
        <w:sz w:val="20"/>
      </w:rPr>
      <w:fldChar w:fldCharType="begin"/>
    </w:r>
    <w:r w:rsidR="00387769">
      <w:rPr>
        <w:color w:val="5753AF" w:themeColor="accent1"/>
        <w:sz w:val="20"/>
      </w:rPr>
      <w:instrText xml:space="preserve"> STYLEREF  "Style Heading 1 + (Latin) Montserrat 16 pt Expanded by  0.75 pt"  \* MERGEFORMAT </w:instrText>
    </w:r>
    <w:r w:rsidR="00387769">
      <w:rPr>
        <w:color w:val="5753AF" w:themeColor="accent1"/>
        <w:sz w:val="20"/>
      </w:rPr>
      <w:fldChar w:fldCharType="separate"/>
    </w:r>
    <w:r w:rsidR="00387769">
      <w:rPr>
        <w:noProof/>
        <w:color w:val="5753AF" w:themeColor="accent1"/>
        <w:sz w:val="20"/>
      </w:rPr>
      <w:t>2. Public Event Overview</w:t>
    </w:r>
    <w:r w:rsidR="00387769">
      <w:rPr>
        <w:color w:val="5753AF" w:themeColor="accent1"/>
        <w:sz w:val="20"/>
      </w:rPr>
      <w:fldChar w:fldCharType="end"/>
    </w:r>
    <w:r w:rsidR="005D7FD9" w:rsidRPr="00007BC6">
      <w:rPr>
        <w:color w:val="5753AF" w:themeColor="accent1"/>
        <w:sz w:val="20"/>
      </w:rPr>
      <w:t xml:space="preserve"> </w:t>
    </w:r>
  </w:p>
  <w:p w14:paraId="79215B32" w14:textId="77777777" w:rsidR="005D7FD9" w:rsidRDefault="005D7F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F289E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DAB6367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885F19"/>
    <w:multiLevelType w:val="hybridMultilevel"/>
    <w:tmpl w:val="FAC2A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32A3B"/>
    <w:multiLevelType w:val="hybridMultilevel"/>
    <w:tmpl w:val="78607D9C"/>
    <w:lvl w:ilvl="0" w:tplc="04090001">
      <w:start w:val="1"/>
      <w:numFmt w:val="bullet"/>
      <w:lvlText w:val=""/>
      <w:lvlJc w:val="left"/>
      <w:pPr>
        <w:ind w:left="720" w:hanging="360"/>
      </w:pPr>
      <w:rPr>
        <w:rFonts w:ascii="Symbol" w:hAnsi="Symbol" w:hint="default"/>
      </w:rPr>
    </w:lvl>
    <w:lvl w:ilvl="1" w:tplc="39CC98C6">
      <w:start w:val="1"/>
      <w:numFmt w:val="bullet"/>
      <w:pStyle w:val="Lis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A747E9"/>
    <w:multiLevelType w:val="hybridMultilevel"/>
    <w:tmpl w:val="180A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66244"/>
    <w:multiLevelType w:val="multilevel"/>
    <w:tmpl w:val="160E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510A7"/>
    <w:multiLevelType w:val="multilevel"/>
    <w:tmpl w:val="6BBC8566"/>
    <w:lvl w:ilvl="0">
      <w:start w:val="1"/>
      <w:numFmt w:val="bullet"/>
      <w:pStyle w:val="ListBullet"/>
      <w:lvlText w:val=""/>
      <w:lvlJc w:val="left"/>
      <w:pPr>
        <w:ind w:left="720" w:hanging="360"/>
      </w:pPr>
      <w:rPr>
        <w:rFonts w:ascii="Symbol" w:hAnsi="Symbol" w:hint="default"/>
        <w:color w:val="auto"/>
        <w:sz w:val="22"/>
        <w:szCs w:val="16"/>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7" w15:restartNumberingAfterBreak="0">
    <w:nsid w:val="115F255B"/>
    <w:multiLevelType w:val="hybridMultilevel"/>
    <w:tmpl w:val="AEAECFD6"/>
    <w:lvl w:ilvl="0" w:tplc="04090001">
      <w:start w:val="1"/>
      <w:numFmt w:val="bullet"/>
      <w:pStyle w:val="List-noinden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E92DEA"/>
    <w:multiLevelType w:val="hybridMultilevel"/>
    <w:tmpl w:val="28664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030E73"/>
    <w:multiLevelType w:val="singleLevel"/>
    <w:tmpl w:val="3ADA1836"/>
    <w:lvl w:ilvl="0">
      <w:start w:val="1"/>
      <w:numFmt w:val="bullet"/>
      <w:pStyle w:val="23-CommToolsubline"/>
      <w:lvlText w:val=""/>
      <w:lvlJc w:val="left"/>
      <w:pPr>
        <w:tabs>
          <w:tab w:val="num" w:pos="360"/>
        </w:tabs>
        <w:ind w:left="360" w:hanging="360"/>
      </w:pPr>
      <w:rPr>
        <w:rFonts w:ascii="Wingdings" w:hAnsi="Wingdings" w:hint="default"/>
        <w:sz w:val="16"/>
      </w:rPr>
    </w:lvl>
  </w:abstractNum>
  <w:abstractNum w:abstractNumId="10" w15:restartNumberingAfterBreak="0">
    <w:nsid w:val="20336C2B"/>
    <w:multiLevelType w:val="hybridMultilevel"/>
    <w:tmpl w:val="DEF0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8A3B9E"/>
    <w:multiLevelType w:val="hybridMultilevel"/>
    <w:tmpl w:val="AD1CAAB8"/>
    <w:lvl w:ilvl="0" w:tplc="FFFFFFFF">
      <w:start w:val="1"/>
      <w:numFmt w:val="bullet"/>
      <w:lvlText w:val=""/>
      <w:lvlJc w:val="left"/>
      <w:pPr>
        <w:tabs>
          <w:tab w:val="num" w:pos="1080"/>
        </w:tabs>
        <w:ind w:left="1080" w:hanging="360"/>
      </w:pPr>
      <w:rPr>
        <w:rFonts w:ascii="Symbol" w:hAnsi="Symbol" w:hint="default"/>
        <w:color w:val="auto"/>
        <w:sz w:val="24"/>
        <w:szCs w:val="24"/>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6D05B6"/>
    <w:multiLevelType w:val="hybridMultilevel"/>
    <w:tmpl w:val="69462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B7FA1"/>
    <w:multiLevelType w:val="multilevel"/>
    <w:tmpl w:val="4F6C5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E2446"/>
    <w:multiLevelType w:val="singleLevel"/>
    <w:tmpl w:val="C55297A2"/>
    <w:lvl w:ilvl="0">
      <w:start w:val="1"/>
      <w:numFmt w:val="bullet"/>
      <w:pStyle w:val="15-Listlinesubline"/>
      <w:lvlText w:val=""/>
      <w:lvlJc w:val="left"/>
      <w:pPr>
        <w:tabs>
          <w:tab w:val="num" w:pos="360"/>
        </w:tabs>
        <w:ind w:left="360" w:hanging="360"/>
      </w:pPr>
      <w:rPr>
        <w:rFonts w:ascii="Wingdings" w:hAnsi="Wingdings" w:hint="default"/>
        <w:sz w:val="16"/>
      </w:rPr>
    </w:lvl>
  </w:abstractNum>
  <w:abstractNum w:abstractNumId="15" w15:restartNumberingAfterBreak="0">
    <w:nsid w:val="363D6DEA"/>
    <w:multiLevelType w:val="hybridMultilevel"/>
    <w:tmpl w:val="EB2E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522B6D"/>
    <w:multiLevelType w:val="hybridMultilevel"/>
    <w:tmpl w:val="5D96C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2062F"/>
    <w:multiLevelType w:val="hybridMultilevel"/>
    <w:tmpl w:val="E6F27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57CFB"/>
    <w:multiLevelType w:val="hybridMultilevel"/>
    <w:tmpl w:val="3FA06972"/>
    <w:lvl w:ilvl="0" w:tplc="FFFFFFFF">
      <w:start w:val="1"/>
      <w:numFmt w:val="bullet"/>
      <w:lvlText w:val=""/>
      <w:lvlJc w:val="left"/>
      <w:pPr>
        <w:tabs>
          <w:tab w:val="num" w:pos="1080"/>
        </w:tabs>
        <w:ind w:left="1080" w:hanging="360"/>
      </w:pPr>
      <w:rPr>
        <w:rFonts w:ascii="Symbol" w:hAnsi="Symbol" w:hint="default"/>
        <w:color w:val="auto"/>
        <w:sz w:val="24"/>
        <w:szCs w:val="24"/>
      </w:rPr>
    </w:lvl>
    <w:lvl w:ilvl="1" w:tplc="7924CC3C">
      <w:start w:val="1"/>
      <w:numFmt w:val="bullet"/>
      <w:lvlText w:val="-"/>
      <w:lvlJc w:val="left"/>
      <w:pPr>
        <w:ind w:left="720" w:hanging="360"/>
      </w:pPr>
      <w:rPr>
        <w:rFonts w:ascii="Aptos" w:eastAsia="Times New Roman" w:hAnsi="Aptos"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03B01"/>
    <w:multiLevelType w:val="hybridMultilevel"/>
    <w:tmpl w:val="CDD29E9C"/>
    <w:lvl w:ilvl="0" w:tplc="7924CC3C">
      <w:start w:val="1"/>
      <w:numFmt w:val="bullet"/>
      <w:lvlText w:val="-"/>
      <w:lvlJc w:val="left"/>
      <w:pPr>
        <w:ind w:left="720" w:hanging="360"/>
      </w:pPr>
      <w:rPr>
        <w:rFonts w:ascii="Aptos" w:eastAsia="Times New Roman"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6732A"/>
    <w:multiLevelType w:val="hybridMultilevel"/>
    <w:tmpl w:val="A73C2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96258B"/>
    <w:multiLevelType w:val="hybridMultilevel"/>
    <w:tmpl w:val="33F23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435F1"/>
    <w:multiLevelType w:val="multilevel"/>
    <w:tmpl w:val="593A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5F5E36"/>
    <w:multiLevelType w:val="singleLevel"/>
    <w:tmpl w:val="169E0B02"/>
    <w:lvl w:ilvl="0">
      <w:start w:val="1"/>
      <w:numFmt w:val="bullet"/>
      <w:pStyle w:val="14-Listlinetosubline"/>
      <w:lvlText w:val=""/>
      <w:lvlJc w:val="left"/>
      <w:pPr>
        <w:tabs>
          <w:tab w:val="num" w:pos="360"/>
        </w:tabs>
        <w:ind w:left="360" w:hanging="360"/>
      </w:pPr>
      <w:rPr>
        <w:rFonts w:ascii="Wingdings" w:hAnsi="Wingdings" w:hint="default"/>
        <w:sz w:val="16"/>
      </w:rPr>
    </w:lvl>
  </w:abstractNum>
  <w:abstractNum w:abstractNumId="24" w15:restartNumberingAfterBreak="0">
    <w:nsid w:val="54E93B80"/>
    <w:multiLevelType w:val="multilevel"/>
    <w:tmpl w:val="96C2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FB6A81"/>
    <w:multiLevelType w:val="hybridMultilevel"/>
    <w:tmpl w:val="37C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7E29C1"/>
    <w:multiLevelType w:val="hybridMultilevel"/>
    <w:tmpl w:val="28165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F1AAA"/>
    <w:multiLevelType w:val="hybridMultilevel"/>
    <w:tmpl w:val="B3B8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6132A6"/>
    <w:multiLevelType w:val="multilevel"/>
    <w:tmpl w:val="9F9EFB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922033C"/>
    <w:multiLevelType w:val="hybridMultilevel"/>
    <w:tmpl w:val="676E7EE2"/>
    <w:lvl w:ilvl="0" w:tplc="347E2A9C">
      <w:start w:val="1"/>
      <w:numFmt w:val="bullet"/>
      <w:lvlText w:val=""/>
      <w:lvlJc w:val="left"/>
      <w:pPr>
        <w:ind w:left="720" w:hanging="360"/>
      </w:pPr>
      <w:rPr>
        <w:rFonts w:ascii="Symbol" w:hAnsi="Symbol"/>
      </w:rPr>
    </w:lvl>
    <w:lvl w:ilvl="1" w:tplc="2DD2446E">
      <w:start w:val="1"/>
      <w:numFmt w:val="bullet"/>
      <w:lvlText w:val=""/>
      <w:lvlJc w:val="left"/>
      <w:pPr>
        <w:ind w:left="720" w:hanging="360"/>
      </w:pPr>
      <w:rPr>
        <w:rFonts w:ascii="Symbol" w:hAnsi="Symbol"/>
      </w:rPr>
    </w:lvl>
    <w:lvl w:ilvl="2" w:tplc="9A343ED2">
      <w:start w:val="1"/>
      <w:numFmt w:val="bullet"/>
      <w:lvlText w:val=""/>
      <w:lvlJc w:val="left"/>
      <w:pPr>
        <w:ind w:left="720" w:hanging="360"/>
      </w:pPr>
      <w:rPr>
        <w:rFonts w:ascii="Symbol" w:hAnsi="Symbol"/>
      </w:rPr>
    </w:lvl>
    <w:lvl w:ilvl="3" w:tplc="8048C4EC">
      <w:start w:val="1"/>
      <w:numFmt w:val="bullet"/>
      <w:lvlText w:val=""/>
      <w:lvlJc w:val="left"/>
      <w:pPr>
        <w:ind w:left="720" w:hanging="360"/>
      </w:pPr>
      <w:rPr>
        <w:rFonts w:ascii="Symbol" w:hAnsi="Symbol"/>
      </w:rPr>
    </w:lvl>
    <w:lvl w:ilvl="4" w:tplc="0AF0FBD0">
      <w:start w:val="1"/>
      <w:numFmt w:val="bullet"/>
      <w:lvlText w:val=""/>
      <w:lvlJc w:val="left"/>
      <w:pPr>
        <w:ind w:left="720" w:hanging="360"/>
      </w:pPr>
      <w:rPr>
        <w:rFonts w:ascii="Symbol" w:hAnsi="Symbol"/>
      </w:rPr>
    </w:lvl>
    <w:lvl w:ilvl="5" w:tplc="23609258">
      <w:start w:val="1"/>
      <w:numFmt w:val="bullet"/>
      <w:lvlText w:val=""/>
      <w:lvlJc w:val="left"/>
      <w:pPr>
        <w:ind w:left="720" w:hanging="360"/>
      </w:pPr>
      <w:rPr>
        <w:rFonts w:ascii="Symbol" w:hAnsi="Symbol"/>
      </w:rPr>
    </w:lvl>
    <w:lvl w:ilvl="6" w:tplc="D236108A">
      <w:start w:val="1"/>
      <w:numFmt w:val="bullet"/>
      <w:lvlText w:val=""/>
      <w:lvlJc w:val="left"/>
      <w:pPr>
        <w:ind w:left="720" w:hanging="360"/>
      </w:pPr>
      <w:rPr>
        <w:rFonts w:ascii="Symbol" w:hAnsi="Symbol"/>
      </w:rPr>
    </w:lvl>
    <w:lvl w:ilvl="7" w:tplc="B95A462A">
      <w:start w:val="1"/>
      <w:numFmt w:val="bullet"/>
      <w:lvlText w:val=""/>
      <w:lvlJc w:val="left"/>
      <w:pPr>
        <w:ind w:left="720" w:hanging="360"/>
      </w:pPr>
      <w:rPr>
        <w:rFonts w:ascii="Symbol" w:hAnsi="Symbol"/>
      </w:rPr>
    </w:lvl>
    <w:lvl w:ilvl="8" w:tplc="2FA66C16">
      <w:start w:val="1"/>
      <w:numFmt w:val="bullet"/>
      <w:lvlText w:val=""/>
      <w:lvlJc w:val="left"/>
      <w:pPr>
        <w:ind w:left="720" w:hanging="360"/>
      </w:pPr>
      <w:rPr>
        <w:rFonts w:ascii="Symbol" w:hAnsi="Symbol"/>
      </w:rPr>
    </w:lvl>
  </w:abstractNum>
  <w:abstractNum w:abstractNumId="30" w15:restartNumberingAfterBreak="0">
    <w:nsid w:val="6EA8625E"/>
    <w:multiLevelType w:val="hybridMultilevel"/>
    <w:tmpl w:val="04D6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B306A1"/>
    <w:multiLevelType w:val="singleLevel"/>
    <w:tmpl w:val="DB0E34E8"/>
    <w:lvl w:ilvl="0">
      <w:start w:val="1"/>
      <w:numFmt w:val="bullet"/>
      <w:pStyle w:val="13-Listline"/>
      <w:lvlText w:val=""/>
      <w:lvlJc w:val="left"/>
      <w:pPr>
        <w:tabs>
          <w:tab w:val="num" w:pos="3960"/>
        </w:tabs>
        <w:ind w:left="3960" w:hanging="360"/>
      </w:pPr>
      <w:rPr>
        <w:rFonts w:ascii="Wingdings" w:hAnsi="Wingdings" w:hint="default"/>
        <w:sz w:val="16"/>
      </w:rPr>
    </w:lvl>
  </w:abstractNum>
  <w:abstractNum w:abstractNumId="32" w15:restartNumberingAfterBreak="0">
    <w:nsid w:val="70AC389D"/>
    <w:multiLevelType w:val="hybridMultilevel"/>
    <w:tmpl w:val="A1280DB8"/>
    <w:lvl w:ilvl="0" w:tplc="0C86D824">
      <w:start w:val="1"/>
      <w:numFmt w:val="decimal"/>
      <w:pStyle w:val="Heading1-numbered"/>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E437E7"/>
    <w:multiLevelType w:val="hybridMultilevel"/>
    <w:tmpl w:val="90A46F12"/>
    <w:lvl w:ilvl="0" w:tplc="1182F7C6">
      <w:start w:val="1"/>
      <w:numFmt w:val="bullet"/>
      <w:pStyle w:val="List-simple"/>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8273579"/>
    <w:multiLevelType w:val="hybridMultilevel"/>
    <w:tmpl w:val="C43011EA"/>
    <w:lvl w:ilvl="0" w:tplc="98D26084">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E80734"/>
    <w:multiLevelType w:val="hybridMultilevel"/>
    <w:tmpl w:val="3ACE58D6"/>
    <w:lvl w:ilvl="0" w:tplc="5476CE46">
      <w:start w:val="1"/>
      <w:numFmt w:val="decimal"/>
      <w:pStyle w:val="List-numbered"/>
      <w:lvlText w:val="%1."/>
      <w:lvlJc w:val="left"/>
      <w:pPr>
        <w:ind w:left="360" w:hanging="360"/>
      </w:pPr>
    </w:lvl>
    <w:lvl w:ilvl="1" w:tplc="5C14CB4C">
      <w:start w:val="1"/>
      <w:numFmt w:val="lowerLetter"/>
      <w:lvlText w:val="%2."/>
      <w:lvlJc w:val="left"/>
      <w:pPr>
        <w:ind w:left="720" w:hanging="360"/>
      </w:pPr>
      <w:rPr>
        <w:rFonts w:hint="default"/>
      </w:rPr>
    </w:lvl>
    <w:lvl w:ilvl="2" w:tplc="48D47A86">
      <w:start w:val="1"/>
      <w:numFmt w:val="lowerRoman"/>
      <w:lvlText w:val="%3."/>
      <w:lvlJc w:val="right"/>
      <w:pPr>
        <w:tabs>
          <w:tab w:val="num" w:pos="1080"/>
        </w:tabs>
        <w:ind w:left="1080" w:hanging="360"/>
      </w:pPr>
      <w:rPr>
        <w:rFonts w:hint="default"/>
      </w:rPr>
    </w:lvl>
    <w:lvl w:ilvl="3" w:tplc="48F8AB96">
      <w:start w:val="1"/>
      <w:numFmt w:val="lowerLetter"/>
      <w:lvlText w:val="%4."/>
      <w:lvlJc w:val="left"/>
      <w:pPr>
        <w:ind w:left="144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3D4B7F"/>
    <w:multiLevelType w:val="hybridMultilevel"/>
    <w:tmpl w:val="84589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C77798"/>
    <w:multiLevelType w:val="hybridMultilevel"/>
    <w:tmpl w:val="8D64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5E3564"/>
    <w:multiLevelType w:val="hybridMultilevel"/>
    <w:tmpl w:val="FFDAF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228083">
    <w:abstractNumId w:val="14"/>
  </w:num>
  <w:num w:numId="2" w16cid:durableId="956570980">
    <w:abstractNumId w:val="9"/>
  </w:num>
  <w:num w:numId="3" w16cid:durableId="2056150362">
    <w:abstractNumId w:val="23"/>
  </w:num>
  <w:num w:numId="4" w16cid:durableId="686714133">
    <w:abstractNumId w:val="31"/>
  </w:num>
  <w:num w:numId="5" w16cid:durableId="812256454">
    <w:abstractNumId w:val="19"/>
  </w:num>
  <w:num w:numId="6" w16cid:durableId="1821115599">
    <w:abstractNumId w:val="18"/>
  </w:num>
  <w:num w:numId="7" w16cid:durableId="1541820641">
    <w:abstractNumId w:val="4"/>
  </w:num>
  <w:num w:numId="8" w16cid:durableId="519583047">
    <w:abstractNumId w:val="12"/>
  </w:num>
  <w:num w:numId="9" w16cid:durableId="862983667">
    <w:abstractNumId w:val="16"/>
  </w:num>
  <w:num w:numId="10" w16cid:durableId="108475198">
    <w:abstractNumId w:val="38"/>
  </w:num>
  <w:num w:numId="11" w16cid:durableId="1344894934">
    <w:abstractNumId w:val="8"/>
  </w:num>
  <w:num w:numId="12" w16cid:durableId="910576013">
    <w:abstractNumId w:val="37"/>
  </w:num>
  <w:num w:numId="13" w16cid:durableId="1431971200">
    <w:abstractNumId w:val="11"/>
  </w:num>
  <w:num w:numId="14" w16cid:durableId="1981957582">
    <w:abstractNumId w:val="15"/>
  </w:num>
  <w:num w:numId="15" w16cid:durableId="38633185">
    <w:abstractNumId w:val="26"/>
  </w:num>
  <w:num w:numId="16" w16cid:durableId="1857772872">
    <w:abstractNumId w:val="21"/>
  </w:num>
  <w:num w:numId="17" w16cid:durableId="2636416">
    <w:abstractNumId w:val="36"/>
  </w:num>
  <w:num w:numId="18" w16cid:durableId="755445796">
    <w:abstractNumId w:val="2"/>
  </w:num>
  <w:num w:numId="19" w16cid:durableId="429551666">
    <w:abstractNumId w:val="3"/>
  </w:num>
  <w:num w:numId="20" w16cid:durableId="510147932">
    <w:abstractNumId w:val="20"/>
  </w:num>
  <w:num w:numId="21" w16cid:durableId="1964119993">
    <w:abstractNumId w:val="25"/>
  </w:num>
  <w:num w:numId="22" w16cid:durableId="581181380">
    <w:abstractNumId w:val="27"/>
  </w:num>
  <w:num w:numId="23" w16cid:durableId="470252031">
    <w:abstractNumId w:val="22"/>
  </w:num>
  <w:num w:numId="24" w16cid:durableId="698313785">
    <w:abstractNumId w:val="5"/>
  </w:num>
  <w:num w:numId="25" w16cid:durableId="2101363311">
    <w:abstractNumId w:val="13"/>
  </w:num>
  <w:num w:numId="26" w16cid:durableId="1588884994">
    <w:abstractNumId w:val="30"/>
  </w:num>
  <w:num w:numId="27" w16cid:durableId="883175608">
    <w:abstractNumId w:val="24"/>
  </w:num>
  <w:num w:numId="28" w16cid:durableId="1314600407">
    <w:abstractNumId w:val="17"/>
  </w:num>
  <w:num w:numId="29" w16cid:durableId="1298217961">
    <w:abstractNumId w:val="10"/>
  </w:num>
  <w:num w:numId="30" w16cid:durableId="434978804">
    <w:abstractNumId w:val="35"/>
  </w:num>
  <w:num w:numId="31" w16cid:durableId="782268903">
    <w:abstractNumId w:val="33"/>
  </w:num>
  <w:num w:numId="32" w16cid:durableId="1494446565">
    <w:abstractNumId w:val="32"/>
  </w:num>
  <w:num w:numId="33" w16cid:durableId="1036928078">
    <w:abstractNumId w:val="7"/>
  </w:num>
  <w:num w:numId="34" w16cid:durableId="353386122">
    <w:abstractNumId w:val="28"/>
  </w:num>
  <w:num w:numId="35" w16cid:durableId="81725955">
    <w:abstractNumId w:val="28"/>
  </w:num>
  <w:num w:numId="36" w16cid:durableId="149834752">
    <w:abstractNumId w:val="1"/>
  </w:num>
  <w:num w:numId="37" w16cid:durableId="486672459">
    <w:abstractNumId w:val="0"/>
  </w:num>
  <w:num w:numId="38" w16cid:durableId="801921030">
    <w:abstractNumId w:val="6"/>
  </w:num>
  <w:num w:numId="39" w16cid:durableId="348336277">
    <w:abstractNumId w:val="35"/>
  </w:num>
  <w:num w:numId="40" w16cid:durableId="213201055">
    <w:abstractNumId w:val="33"/>
  </w:num>
  <w:num w:numId="41" w16cid:durableId="232157213">
    <w:abstractNumId w:val="32"/>
  </w:num>
  <w:num w:numId="42" w16cid:durableId="1637490808">
    <w:abstractNumId w:val="7"/>
  </w:num>
  <w:num w:numId="43" w16cid:durableId="1936671092">
    <w:abstractNumId w:val="34"/>
  </w:num>
  <w:num w:numId="44" w16cid:durableId="1930768779">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E62"/>
    <w:rsid w:val="00000223"/>
    <w:rsid w:val="00000B2A"/>
    <w:rsid w:val="00000B57"/>
    <w:rsid w:val="00001DE1"/>
    <w:rsid w:val="00002293"/>
    <w:rsid w:val="000027F8"/>
    <w:rsid w:val="000034EC"/>
    <w:rsid w:val="000035C2"/>
    <w:rsid w:val="0000419D"/>
    <w:rsid w:val="000044F7"/>
    <w:rsid w:val="00004C9B"/>
    <w:rsid w:val="0000552B"/>
    <w:rsid w:val="00005DA2"/>
    <w:rsid w:val="00005DEA"/>
    <w:rsid w:val="00007B43"/>
    <w:rsid w:val="00007BC6"/>
    <w:rsid w:val="0001060E"/>
    <w:rsid w:val="00010AB3"/>
    <w:rsid w:val="000121BC"/>
    <w:rsid w:val="00015F7F"/>
    <w:rsid w:val="00017479"/>
    <w:rsid w:val="00017693"/>
    <w:rsid w:val="00017EE0"/>
    <w:rsid w:val="0002104B"/>
    <w:rsid w:val="0002112E"/>
    <w:rsid w:val="00022B8F"/>
    <w:rsid w:val="00022C6C"/>
    <w:rsid w:val="00023109"/>
    <w:rsid w:val="0002384D"/>
    <w:rsid w:val="00024AB7"/>
    <w:rsid w:val="000251A9"/>
    <w:rsid w:val="00026842"/>
    <w:rsid w:val="00026CC8"/>
    <w:rsid w:val="000278BE"/>
    <w:rsid w:val="00027B44"/>
    <w:rsid w:val="00030FAA"/>
    <w:rsid w:val="00031082"/>
    <w:rsid w:val="00031908"/>
    <w:rsid w:val="0003288B"/>
    <w:rsid w:val="00032933"/>
    <w:rsid w:val="00033F0F"/>
    <w:rsid w:val="0003687D"/>
    <w:rsid w:val="000368A4"/>
    <w:rsid w:val="000372A3"/>
    <w:rsid w:val="00040362"/>
    <w:rsid w:val="000413CC"/>
    <w:rsid w:val="0004262B"/>
    <w:rsid w:val="00042914"/>
    <w:rsid w:val="000432D7"/>
    <w:rsid w:val="0004336D"/>
    <w:rsid w:val="00043CE0"/>
    <w:rsid w:val="00043DB7"/>
    <w:rsid w:val="000441DA"/>
    <w:rsid w:val="0004435D"/>
    <w:rsid w:val="00044C71"/>
    <w:rsid w:val="00045119"/>
    <w:rsid w:val="0004597C"/>
    <w:rsid w:val="000471DB"/>
    <w:rsid w:val="00050A3B"/>
    <w:rsid w:val="00051CC2"/>
    <w:rsid w:val="00052225"/>
    <w:rsid w:val="00052D9A"/>
    <w:rsid w:val="00052F64"/>
    <w:rsid w:val="0005349C"/>
    <w:rsid w:val="00053EED"/>
    <w:rsid w:val="000542C3"/>
    <w:rsid w:val="000563BE"/>
    <w:rsid w:val="00060FCA"/>
    <w:rsid w:val="00061084"/>
    <w:rsid w:val="00062F5C"/>
    <w:rsid w:val="00063574"/>
    <w:rsid w:val="0006547F"/>
    <w:rsid w:val="000675DD"/>
    <w:rsid w:val="00067813"/>
    <w:rsid w:val="00067AAA"/>
    <w:rsid w:val="00067AC1"/>
    <w:rsid w:val="000720FF"/>
    <w:rsid w:val="000724F4"/>
    <w:rsid w:val="00072BCF"/>
    <w:rsid w:val="000732AB"/>
    <w:rsid w:val="00074015"/>
    <w:rsid w:val="00074D59"/>
    <w:rsid w:val="00075201"/>
    <w:rsid w:val="000767F7"/>
    <w:rsid w:val="00076F11"/>
    <w:rsid w:val="00076FB5"/>
    <w:rsid w:val="0007709F"/>
    <w:rsid w:val="000779C8"/>
    <w:rsid w:val="00077EA6"/>
    <w:rsid w:val="000805E4"/>
    <w:rsid w:val="00080883"/>
    <w:rsid w:val="00080B46"/>
    <w:rsid w:val="00080E57"/>
    <w:rsid w:val="0008206E"/>
    <w:rsid w:val="000832F4"/>
    <w:rsid w:val="000833D8"/>
    <w:rsid w:val="00084689"/>
    <w:rsid w:val="000855AB"/>
    <w:rsid w:val="00085EBE"/>
    <w:rsid w:val="00085EE4"/>
    <w:rsid w:val="000872B3"/>
    <w:rsid w:val="00087C53"/>
    <w:rsid w:val="00090811"/>
    <w:rsid w:val="0009188C"/>
    <w:rsid w:val="00092F76"/>
    <w:rsid w:val="0009352B"/>
    <w:rsid w:val="00094762"/>
    <w:rsid w:val="00094E16"/>
    <w:rsid w:val="00096051"/>
    <w:rsid w:val="0009664F"/>
    <w:rsid w:val="000969B3"/>
    <w:rsid w:val="000974E5"/>
    <w:rsid w:val="000A0C07"/>
    <w:rsid w:val="000A2032"/>
    <w:rsid w:val="000A263B"/>
    <w:rsid w:val="000A3979"/>
    <w:rsid w:val="000A44A2"/>
    <w:rsid w:val="000A47C9"/>
    <w:rsid w:val="000A517A"/>
    <w:rsid w:val="000A5C7D"/>
    <w:rsid w:val="000A7286"/>
    <w:rsid w:val="000A78CA"/>
    <w:rsid w:val="000B13B4"/>
    <w:rsid w:val="000B2E88"/>
    <w:rsid w:val="000B3722"/>
    <w:rsid w:val="000B676F"/>
    <w:rsid w:val="000B71C0"/>
    <w:rsid w:val="000C012D"/>
    <w:rsid w:val="000C0945"/>
    <w:rsid w:val="000C1808"/>
    <w:rsid w:val="000C1A06"/>
    <w:rsid w:val="000C2E09"/>
    <w:rsid w:val="000C36A4"/>
    <w:rsid w:val="000C3C90"/>
    <w:rsid w:val="000C3E0A"/>
    <w:rsid w:val="000C5F89"/>
    <w:rsid w:val="000C63E2"/>
    <w:rsid w:val="000D0961"/>
    <w:rsid w:val="000D0E97"/>
    <w:rsid w:val="000D1CFA"/>
    <w:rsid w:val="000D2035"/>
    <w:rsid w:val="000D2B94"/>
    <w:rsid w:val="000D414D"/>
    <w:rsid w:val="000D41B0"/>
    <w:rsid w:val="000D45D6"/>
    <w:rsid w:val="000D581D"/>
    <w:rsid w:val="000E1E1A"/>
    <w:rsid w:val="000E2326"/>
    <w:rsid w:val="000E3092"/>
    <w:rsid w:val="000E423E"/>
    <w:rsid w:val="000E4F72"/>
    <w:rsid w:val="000E52A2"/>
    <w:rsid w:val="000E52C4"/>
    <w:rsid w:val="000E739A"/>
    <w:rsid w:val="000F02E5"/>
    <w:rsid w:val="000F13C8"/>
    <w:rsid w:val="000F4029"/>
    <w:rsid w:val="000F4593"/>
    <w:rsid w:val="000F46F2"/>
    <w:rsid w:val="000F6970"/>
    <w:rsid w:val="000F6FD1"/>
    <w:rsid w:val="000F747D"/>
    <w:rsid w:val="000F7604"/>
    <w:rsid w:val="00101DEF"/>
    <w:rsid w:val="001029ED"/>
    <w:rsid w:val="001032F1"/>
    <w:rsid w:val="00103ECB"/>
    <w:rsid w:val="00104CEB"/>
    <w:rsid w:val="00106B99"/>
    <w:rsid w:val="001115B5"/>
    <w:rsid w:val="00113BF1"/>
    <w:rsid w:val="0011587B"/>
    <w:rsid w:val="00117A0B"/>
    <w:rsid w:val="00121E6B"/>
    <w:rsid w:val="00124C9D"/>
    <w:rsid w:val="00125EFD"/>
    <w:rsid w:val="001262E1"/>
    <w:rsid w:val="00126854"/>
    <w:rsid w:val="00126DF2"/>
    <w:rsid w:val="00126FD5"/>
    <w:rsid w:val="00126FFD"/>
    <w:rsid w:val="00127F75"/>
    <w:rsid w:val="00130EB4"/>
    <w:rsid w:val="00131945"/>
    <w:rsid w:val="001340C3"/>
    <w:rsid w:val="00134E62"/>
    <w:rsid w:val="00135903"/>
    <w:rsid w:val="001368E1"/>
    <w:rsid w:val="00136A10"/>
    <w:rsid w:val="00136D9D"/>
    <w:rsid w:val="00136E1C"/>
    <w:rsid w:val="00136E75"/>
    <w:rsid w:val="00137A8F"/>
    <w:rsid w:val="001410E1"/>
    <w:rsid w:val="00141850"/>
    <w:rsid w:val="00143B5B"/>
    <w:rsid w:val="001441BA"/>
    <w:rsid w:val="00145276"/>
    <w:rsid w:val="00146B03"/>
    <w:rsid w:val="001509AA"/>
    <w:rsid w:val="00151B3C"/>
    <w:rsid w:val="00152061"/>
    <w:rsid w:val="00152A76"/>
    <w:rsid w:val="00153607"/>
    <w:rsid w:val="00153E39"/>
    <w:rsid w:val="0015450D"/>
    <w:rsid w:val="00154759"/>
    <w:rsid w:val="001554B4"/>
    <w:rsid w:val="0015748E"/>
    <w:rsid w:val="0016023F"/>
    <w:rsid w:val="001619F6"/>
    <w:rsid w:val="001629D3"/>
    <w:rsid w:val="00164175"/>
    <w:rsid w:val="00165206"/>
    <w:rsid w:val="0016580C"/>
    <w:rsid w:val="001660DA"/>
    <w:rsid w:val="001678F9"/>
    <w:rsid w:val="00167BA7"/>
    <w:rsid w:val="00175D7B"/>
    <w:rsid w:val="001766B0"/>
    <w:rsid w:val="00177AF2"/>
    <w:rsid w:val="00177D0A"/>
    <w:rsid w:val="001800BC"/>
    <w:rsid w:val="001812EC"/>
    <w:rsid w:val="001823C9"/>
    <w:rsid w:val="00182B20"/>
    <w:rsid w:val="00182BE4"/>
    <w:rsid w:val="001849A3"/>
    <w:rsid w:val="00187021"/>
    <w:rsid w:val="001875E0"/>
    <w:rsid w:val="00193634"/>
    <w:rsid w:val="001938DA"/>
    <w:rsid w:val="00193EDB"/>
    <w:rsid w:val="00194089"/>
    <w:rsid w:val="001971F3"/>
    <w:rsid w:val="001A0CF6"/>
    <w:rsid w:val="001A1153"/>
    <w:rsid w:val="001A19E7"/>
    <w:rsid w:val="001A1AEC"/>
    <w:rsid w:val="001A1E33"/>
    <w:rsid w:val="001A3572"/>
    <w:rsid w:val="001A3839"/>
    <w:rsid w:val="001A3C9C"/>
    <w:rsid w:val="001A414E"/>
    <w:rsid w:val="001A5767"/>
    <w:rsid w:val="001A6459"/>
    <w:rsid w:val="001A6656"/>
    <w:rsid w:val="001A679F"/>
    <w:rsid w:val="001A7F75"/>
    <w:rsid w:val="001B08C5"/>
    <w:rsid w:val="001B08DE"/>
    <w:rsid w:val="001B0C43"/>
    <w:rsid w:val="001B0CE3"/>
    <w:rsid w:val="001B1C2A"/>
    <w:rsid w:val="001B2EDF"/>
    <w:rsid w:val="001B2F61"/>
    <w:rsid w:val="001B3BC6"/>
    <w:rsid w:val="001B4241"/>
    <w:rsid w:val="001B6625"/>
    <w:rsid w:val="001B6E90"/>
    <w:rsid w:val="001B703B"/>
    <w:rsid w:val="001C06C5"/>
    <w:rsid w:val="001C0B2A"/>
    <w:rsid w:val="001C111C"/>
    <w:rsid w:val="001C118B"/>
    <w:rsid w:val="001C22DF"/>
    <w:rsid w:val="001C4C57"/>
    <w:rsid w:val="001C699A"/>
    <w:rsid w:val="001C6A78"/>
    <w:rsid w:val="001D0A4B"/>
    <w:rsid w:val="001D3CFA"/>
    <w:rsid w:val="001D4923"/>
    <w:rsid w:val="001D6403"/>
    <w:rsid w:val="001D7165"/>
    <w:rsid w:val="001D7402"/>
    <w:rsid w:val="001E175D"/>
    <w:rsid w:val="001E1FAE"/>
    <w:rsid w:val="001E4F57"/>
    <w:rsid w:val="001E5E71"/>
    <w:rsid w:val="001E6FD0"/>
    <w:rsid w:val="001F1B0B"/>
    <w:rsid w:val="001F2342"/>
    <w:rsid w:val="001F2DAE"/>
    <w:rsid w:val="001F3964"/>
    <w:rsid w:val="001F506B"/>
    <w:rsid w:val="001F6B42"/>
    <w:rsid w:val="001F7F39"/>
    <w:rsid w:val="0020004A"/>
    <w:rsid w:val="002003E2"/>
    <w:rsid w:val="0020262B"/>
    <w:rsid w:val="002031C8"/>
    <w:rsid w:val="00203943"/>
    <w:rsid w:val="00203A37"/>
    <w:rsid w:val="00204DE6"/>
    <w:rsid w:val="00204DF5"/>
    <w:rsid w:val="00204E10"/>
    <w:rsid w:val="0020556A"/>
    <w:rsid w:val="002060CD"/>
    <w:rsid w:val="00212961"/>
    <w:rsid w:val="00212BF1"/>
    <w:rsid w:val="00214588"/>
    <w:rsid w:val="00214A3F"/>
    <w:rsid w:val="00214E32"/>
    <w:rsid w:val="0021757A"/>
    <w:rsid w:val="00217AA3"/>
    <w:rsid w:val="00221BF2"/>
    <w:rsid w:val="00222743"/>
    <w:rsid w:val="00223AFE"/>
    <w:rsid w:val="0022458A"/>
    <w:rsid w:val="00224CF0"/>
    <w:rsid w:val="00224F28"/>
    <w:rsid w:val="00224F95"/>
    <w:rsid w:val="002275F1"/>
    <w:rsid w:val="00230123"/>
    <w:rsid w:val="002324FC"/>
    <w:rsid w:val="00232DE5"/>
    <w:rsid w:val="00233041"/>
    <w:rsid w:val="0023364D"/>
    <w:rsid w:val="00233971"/>
    <w:rsid w:val="00235751"/>
    <w:rsid w:val="002361CC"/>
    <w:rsid w:val="002368FC"/>
    <w:rsid w:val="002372F5"/>
    <w:rsid w:val="00237F6D"/>
    <w:rsid w:val="00241EE4"/>
    <w:rsid w:val="002421E8"/>
    <w:rsid w:val="002422BF"/>
    <w:rsid w:val="00243AE0"/>
    <w:rsid w:val="00243C68"/>
    <w:rsid w:val="002478EB"/>
    <w:rsid w:val="0025066A"/>
    <w:rsid w:val="00254112"/>
    <w:rsid w:val="00254B99"/>
    <w:rsid w:val="00255567"/>
    <w:rsid w:val="002561B7"/>
    <w:rsid w:val="00260EE5"/>
    <w:rsid w:val="002614B0"/>
    <w:rsid w:val="00262231"/>
    <w:rsid w:val="00263D70"/>
    <w:rsid w:val="00265AFE"/>
    <w:rsid w:val="00267CDD"/>
    <w:rsid w:val="00270F51"/>
    <w:rsid w:val="002723E8"/>
    <w:rsid w:val="00273A7D"/>
    <w:rsid w:val="002759FD"/>
    <w:rsid w:val="002768E4"/>
    <w:rsid w:val="002769F3"/>
    <w:rsid w:val="0028034F"/>
    <w:rsid w:val="00280A79"/>
    <w:rsid w:val="00280E3B"/>
    <w:rsid w:val="00281251"/>
    <w:rsid w:val="00281D56"/>
    <w:rsid w:val="00281E0B"/>
    <w:rsid w:val="00283490"/>
    <w:rsid w:val="00283B7F"/>
    <w:rsid w:val="00283B82"/>
    <w:rsid w:val="0028452D"/>
    <w:rsid w:val="002866D8"/>
    <w:rsid w:val="0029139E"/>
    <w:rsid w:val="00292E1D"/>
    <w:rsid w:val="00292E70"/>
    <w:rsid w:val="00294FF2"/>
    <w:rsid w:val="00295259"/>
    <w:rsid w:val="002954BA"/>
    <w:rsid w:val="002A01BB"/>
    <w:rsid w:val="002A1E3A"/>
    <w:rsid w:val="002A2E29"/>
    <w:rsid w:val="002A3791"/>
    <w:rsid w:val="002A3A16"/>
    <w:rsid w:val="002A47C6"/>
    <w:rsid w:val="002B2065"/>
    <w:rsid w:val="002B2302"/>
    <w:rsid w:val="002B237B"/>
    <w:rsid w:val="002B3D5D"/>
    <w:rsid w:val="002B530F"/>
    <w:rsid w:val="002B5DB8"/>
    <w:rsid w:val="002B75DB"/>
    <w:rsid w:val="002B78A7"/>
    <w:rsid w:val="002C188D"/>
    <w:rsid w:val="002C3650"/>
    <w:rsid w:val="002C528E"/>
    <w:rsid w:val="002C5638"/>
    <w:rsid w:val="002C5876"/>
    <w:rsid w:val="002C710B"/>
    <w:rsid w:val="002D09DA"/>
    <w:rsid w:val="002D13B8"/>
    <w:rsid w:val="002D2054"/>
    <w:rsid w:val="002D2993"/>
    <w:rsid w:val="002D7EF9"/>
    <w:rsid w:val="002E163E"/>
    <w:rsid w:val="002E199F"/>
    <w:rsid w:val="002E2E1F"/>
    <w:rsid w:val="002E39D2"/>
    <w:rsid w:val="002E5628"/>
    <w:rsid w:val="002E5E2C"/>
    <w:rsid w:val="002E5EAF"/>
    <w:rsid w:val="002E761E"/>
    <w:rsid w:val="002F0F26"/>
    <w:rsid w:val="002F1074"/>
    <w:rsid w:val="002F2C02"/>
    <w:rsid w:val="002F4772"/>
    <w:rsid w:val="002F49AD"/>
    <w:rsid w:val="002F651C"/>
    <w:rsid w:val="002F72FE"/>
    <w:rsid w:val="00300559"/>
    <w:rsid w:val="003005AC"/>
    <w:rsid w:val="00300A1D"/>
    <w:rsid w:val="00300B5E"/>
    <w:rsid w:val="00302180"/>
    <w:rsid w:val="00303C6E"/>
    <w:rsid w:val="00303CE8"/>
    <w:rsid w:val="00305B2A"/>
    <w:rsid w:val="00307E38"/>
    <w:rsid w:val="0031237E"/>
    <w:rsid w:val="003125B6"/>
    <w:rsid w:val="00312C9B"/>
    <w:rsid w:val="00314B5C"/>
    <w:rsid w:val="00320DF1"/>
    <w:rsid w:val="003212BC"/>
    <w:rsid w:val="00321D82"/>
    <w:rsid w:val="003224B0"/>
    <w:rsid w:val="003232EE"/>
    <w:rsid w:val="00323513"/>
    <w:rsid w:val="00324D5E"/>
    <w:rsid w:val="00324E40"/>
    <w:rsid w:val="003252C4"/>
    <w:rsid w:val="003257D8"/>
    <w:rsid w:val="00325A02"/>
    <w:rsid w:val="00325A34"/>
    <w:rsid w:val="00325CAB"/>
    <w:rsid w:val="00325E7F"/>
    <w:rsid w:val="00325ECD"/>
    <w:rsid w:val="003263E6"/>
    <w:rsid w:val="003266C4"/>
    <w:rsid w:val="0032706A"/>
    <w:rsid w:val="00327635"/>
    <w:rsid w:val="00327B74"/>
    <w:rsid w:val="00332846"/>
    <w:rsid w:val="003328F2"/>
    <w:rsid w:val="003329BC"/>
    <w:rsid w:val="00332DCE"/>
    <w:rsid w:val="0033429F"/>
    <w:rsid w:val="003354FC"/>
    <w:rsid w:val="003369C0"/>
    <w:rsid w:val="00336D32"/>
    <w:rsid w:val="00340EB0"/>
    <w:rsid w:val="003433C5"/>
    <w:rsid w:val="00343A92"/>
    <w:rsid w:val="00346733"/>
    <w:rsid w:val="00350069"/>
    <w:rsid w:val="00350669"/>
    <w:rsid w:val="00353563"/>
    <w:rsid w:val="00353BED"/>
    <w:rsid w:val="00354844"/>
    <w:rsid w:val="0035489D"/>
    <w:rsid w:val="00354AF2"/>
    <w:rsid w:val="003567C8"/>
    <w:rsid w:val="0035777E"/>
    <w:rsid w:val="00357F5C"/>
    <w:rsid w:val="003606AF"/>
    <w:rsid w:val="00360C74"/>
    <w:rsid w:val="003614C4"/>
    <w:rsid w:val="0036206B"/>
    <w:rsid w:val="003630B4"/>
    <w:rsid w:val="0036321D"/>
    <w:rsid w:val="0036695D"/>
    <w:rsid w:val="00366DBD"/>
    <w:rsid w:val="00367406"/>
    <w:rsid w:val="00367688"/>
    <w:rsid w:val="003676A3"/>
    <w:rsid w:val="00367853"/>
    <w:rsid w:val="00370B15"/>
    <w:rsid w:val="003721A0"/>
    <w:rsid w:val="003734EB"/>
    <w:rsid w:val="00373EB0"/>
    <w:rsid w:val="0037418B"/>
    <w:rsid w:val="0037571A"/>
    <w:rsid w:val="00375AFA"/>
    <w:rsid w:val="003801C7"/>
    <w:rsid w:val="0038438D"/>
    <w:rsid w:val="00384404"/>
    <w:rsid w:val="00385E45"/>
    <w:rsid w:val="003869B8"/>
    <w:rsid w:val="00387769"/>
    <w:rsid w:val="0038795A"/>
    <w:rsid w:val="003917E3"/>
    <w:rsid w:val="003943D7"/>
    <w:rsid w:val="0039464F"/>
    <w:rsid w:val="00395C08"/>
    <w:rsid w:val="00396631"/>
    <w:rsid w:val="00397A36"/>
    <w:rsid w:val="003A06F8"/>
    <w:rsid w:val="003A0DCF"/>
    <w:rsid w:val="003A481F"/>
    <w:rsid w:val="003A5038"/>
    <w:rsid w:val="003A5853"/>
    <w:rsid w:val="003A5CEE"/>
    <w:rsid w:val="003A5E90"/>
    <w:rsid w:val="003B00EE"/>
    <w:rsid w:val="003B2694"/>
    <w:rsid w:val="003B3396"/>
    <w:rsid w:val="003B3738"/>
    <w:rsid w:val="003B3FB0"/>
    <w:rsid w:val="003B51CD"/>
    <w:rsid w:val="003B53C2"/>
    <w:rsid w:val="003B55D8"/>
    <w:rsid w:val="003B5C9D"/>
    <w:rsid w:val="003B6A8D"/>
    <w:rsid w:val="003B6D03"/>
    <w:rsid w:val="003C020B"/>
    <w:rsid w:val="003C3836"/>
    <w:rsid w:val="003C492E"/>
    <w:rsid w:val="003C4C4B"/>
    <w:rsid w:val="003C560B"/>
    <w:rsid w:val="003C65AE"/>
    <w:rsid w:val="003C7056"/>
    <w:rsid w:val="003D01D0"/>
    <w:rsid w:val="003D026D"/>
    <w:rsid w:val="003D200A"/>
    <w:rsid w:val="003D216A"/>
    <w:rsid w:val="003D4A61"/>
    <w:rsid w:val="003E0547"/>
    <w:rsid w:val="003E0613"/>
    <w:rsid w:val="003E125A"/>
    <w:rsid w:val="003E36E8"/>
    <w:rsid w:val="003E3F59"/>
    <w:rsid w:val="003E4F54"/>
    <w:rsid w:val="003E58EF"/>
    <w:rsid w:val="003F0FF4"/>
    <w:rsid w:val="003F1C51"/>
    <w:rsid w:val="003F25C4"/>
    <w:rsid w:val="003F44D2"/>
    <w:rsid w:val="004000B6"/>
    <w:rsid w:val="00400EEC"/>
    <w:rsid w:val="0040126A"/>
    <w:rsid w:val="00401A81"/>
    <w:rsid w:val="00402EF2"/>
    <w:rsid w:val="00404BAB"/>
    <w:rsid w:val="004062D8"/>
    <w:rsid w:val="00407B6E"/>
    <w:rsid w:val="004105E7"/>
    <w:rsid w:val="00410B56"/>
    <w:rsid w:val="00412272"/>
    <w:rsid w:val="004124D1"/>
    <w:rsid w:val="0041315B"/>
    <w:rsid w:val="004136CE"/>
    <w:rsid w:val="00414752"/>
    <w:rsid w:val="004200B3"/>
    <w:rsid w:val="00420F0E"/>
    <w:rsid w:val="00420F97"/>
    <w:rsid w:val="00422076"/>
    <w:rsid w:val="00424042"/>
    <w:rsid w:val="00424FBF"/>
    <w:rsid w:val="004261BB"/>
    <w:rsid w:val="00426C6D"/>
    <w:rsid w:val="004300BD"/>
    <w:rsid w:val="004306D1"/>
    <w:rsid w:val="00430B43"/>
    <w:rsid w:val="00431422"/>
    <w:rsid w:val="004316CA"/>
    <w:rsid w:val="00432112"/>
    <w:rsid w:val="00434E7A"/>
    <w:rsid w:val="00435130"/>
    <w:rsid w:val="0043683C"/>
    <w:rsid w:val="00436DEC"/>
    <w:rsid w:val="00437637"/>
    <w:rsid w:val="004376A9"/>
    <w:rsid w:val="00440001"/>
    <w:rsid w:val="00440437"/>
    <w:rsid w:val="004408E4"/>
    <w:rsid w:val="00440FDB"/>
    <w:rsid w:val="004412BE"/>
    <w:rsid w:val="00444188"/>
    <w:rsid w:val="004441BB"/>
    <w:rsid w:val="00444CEC"/>
    <w:rsid w:val="004453A2"/>
    <w:rsid w:val="004459C1"/>
    <w:rsid w:val="00445E88"/>
    <w:rsid w:val="0044645D"/>
    <w:rsid w:val="00446934"/>
    <w:rsid w:val="004477BF"/>
    <w:rsid w:val="00447E90"/>
    <w:rsid w:val="00450B5F"/>
    <w:rsid w:val="00450F0A"/>
    <w:rsid w:val="0045187D"/>
    <w:rsid w:val="00455368"/>
    <w:rsid w:val="00455A25"/>
    <w:rsid w:val="0046058D"/>
    <w:rsid w:val="00461782"/>
    <w:rsid w:val="004636D5"/>
    <w:rsid w:val="00464E86"/>
    <w:rsid w:val="00466517"/>
    <w:rsid w:val="004705E4"/>
    <w:rsid w:val="00471728"/>
    <w:rsid w:val="00475628"/>
    <w:rsid w:val="0047640E"/>
    <w:rsid w:val="00476BE4"/>
    <w:rsid w:val="00480809"/>
    <w:rsid w:val="00480871"/>
    <w:rsid w:val="00481280"/>
    <w:rsid w:val="0048167C"/>
    <w:rsid w:val="00482E4B"/>
    <w:rsid w:val="00483C94"/>
    <w:rsid w:val="00483DB7"/>
    <w:rsid w:val="00485EAE"/>
    <w:rsid w:val="00486103"/>
    <w:rsid w:val="004861A4"/>
    <w:rsid w:val="004870E1"/>
    <w:rsid w:val="00487213"/>
    <w:rsid w:val="00487AAC"/>
    <w:rsid w:val="00492F1C"/>
    <w:rsid w:val="00493249"/>
    <w:rsid w:val="004942C5"/>
    <w:rsid w:val="004953F5"/>
    <w:rsid w:val="0049551A"/>
    <w:rsid w:val="00495A4A"/>
    <w:rsid w:val="00495A83"/>
    <w:rsid w:val="00496AE6"/>
    <w:rsid w:val="004A0EF4"/>
    <w:rsid w:val="004A20E7"/>
    <w:rsid w:val="004A2BF7"/>
    <w:rsid w:val="004A2F2D"/>
    <w:rsid w:val="004A6073"/>
    <w:rsid w:val="004B0281"/>
    <w:rsid w:val="004B11B1"/>
    <w:rsid w:val="004B252F"/>
    <w:rsid w:val="004B4D0C"/>
    <w:rsid w:val="004B6CC6"/>
    <w:rsid w:val="004B6FA9"/>
    <w:rsid w:val="004C077D"/>
    <w:rsid w:val="004C283D"/>
    <w:rsid w:val="004C2A23"/>
    <w:rsid w:val="004C376C"/>
    <w:rsid w:val="004C3E7C"/>
    <w:rsid w:val="004C5D9C"/>
    <w:rsid w:val="004C68C7"/>
    <w:rsid w:val="004C7074"/>
    <w:rsid w:val="004C725F"/>
    <w:rsid w:val="004D1309"/>
    <w:rsid w:val="004D17BF"/>
    <w:rsid w:val="004D1DDE"/>
    <w:rsid w:val="004D2EE5"/>
    <w:rsid w:val="004D3477"/>
    <w:rsid w:val="004D35F3"/>
    <w:rsid w:val="004D3FAF"/>
    <w:rsid w:val="004D42D4"/>
    <w:rsid w:val="004D43EB"/>
    <w:rsid w:val="004D6084"/>
    <w:rsid w:val="004D62E0"/>
    <w:rsid w:val="004D6F3E"/>
    <w:rsid w:val="004D7E24"/>
    <w:rsid w:val="004E09C9"/>
    <w:rsid w:val="004E0D94"/>
    <w:rsid w:val="004E2087"/>
    <w:rsid w:val="004E3CAC"/>
    <w:rsid w:val="004E43AF"/>
    <w:rsid w:val="004E45DA"/>
    <w:rsid w:val="004E4E8C"/>
    <w:rsid w:val="004E516B"/>
    <w:rsid w:val="004E681F"/>
    <w:rsid w:val="004E746A"/>
    <w:rsid w:val="004F2212"/>
    <w:rsid w:val="004F321C"/>
    <w:rsid w:val="004F555C"/>
    <w:rsid w:val="004F6759"/>
    <w:rsid w:val="004F6B01"/>
    <w:rsid w:val="004F795D"/>
    <w:rsid w:val="00502C5E"/>
    <w:rsid w:val="005047A2"/>
    <w:rsid w:val="00504DA5"/>
    <w:rsid w:val="005075C8"/>
    <w:rsid w:val="00507A12"/>
    <w:rsid w:val="00511278"/>
    <w:rsid w:val="005130A5"/>
    <w:rsid w:val="005169C0"/>
    <w:rsid w:val="00520085"/>
    <w:rsid w:val="00521686"/>
    <w:rsid w:val="00522C91"/>
    <w:rsid w:val="005247FD"/>
    <w:rsid w:val="00525E3F"/>
    <w:rsid w:val="00526475"/>
    <w:rsid w:val="0052660B"/>
    <w:rsid w:val="005266C0"/>
    <w:rsid w:val="00526AF5"/>
    <w:rsid w:val="00526B31"/>
    <w:rsid w:val="00527BBB"/>
    <w:rsid w:val="00531C8C"/>
    <w:rsid w:val="00531F8A"/>
    <w:rsid w:val="005329F7"/>
    <w:rsid w:val="00533217"/>
    <w:rsid w:val="0053487F"/>
    <w:rsid w:val="005365FD"/>
    <w:rsid w:val="0053661B"/>
    <w:rsid w:val="005408A2"/>
    <w:rsid w:val="005422B4"/>
    <w:rsid w:val="00542338"/>
    <w:rsid w:val="00543A3E"/>
    <w:rsid w:val="00544600"/>
    <w:rsid w:val="00545BD5"/>
    <w:rsid w:val="0054768F"/>
    <w:rsid w:val="0055023A"/>
    <w:rsid w:val="0055054D"/>
    <w:rsid w:val="00550B0A"/>
    <w:rsid w:val="00551642"/>
    <w:rsid w:val="005523DE"/>
    <w:rsid w:val="00552D39"/>
    <w:rsid w:val="005534A6"/>
    <w:rsid w:val="0055370C"/>
    <w:rsid w:val="00555250"/>
    <w:rsid w:val="0055623B"/>
    <w:rsid w:val="005573C1"/>
    <w:rsid w:val="005602B5"/>
    <w:rsid w:val="00561CE3"/>
    <w:rsid w:val="00562771"/>
    <w:rsid w:val="005633FF"/>
    <w:rsid w:val="005655FD"/>
    <w:rsid w:val="00565F85"/>
    <w:rsid w:val="005664F4"/>
    <w:rsid w:val="00570675"/>
    <w:rsid w:val="00570AD0"/>
    <w:rsid w:val="00570F28"/>
    <w:rsid w:val="00570F2C"/>
    <w:rsid w:val="005727E8"/>
    <w:rsid w:val="005729B8"/>
    <w:rsid w:val="0057546C"/>
    <w:rsid w:val="005768CB"/>
    <w:rsid w:val="005768D6"/>
    <w:rsid w:val="00576B04"/>
    <w:rsid w:val="00576BB7"/>
    <w:rsid w:val="00577310"/>
    <w:rsid w:val="005820F4"/>
    <w:rsid w:val="005831F9"/>
    <w:rsid w:val="0058576F"/>
    <w:rsid w:val="005857E0"/>
    <w:rsid w:val="0058675C"/>
    <w:rsid w:val="005873B7"/>
    <w:rsid w:val="00591538"/>
    <w:rsid w:val="00591860"/>
    <w:rsid w:val="00591B03"/>
    <w:rsid w:val="005922FD"/>
    <w:rsid w:val="00594B27"/>
    <w:rsid w:val="005976A1"/>
    <w:rsid w:val="005976BA"/>
    <w:rsid w:val="00597FC1"/>
    <w:rsid w:val="005A04AD"/>
    <w:rsid w:val="005A0ACB"/>
    <w:rsid w:val="005A13F4"/>
    <w:rsid w:val="005A1F30"/>
    <w:rsid w:val="005A2AFA"/>
    <w:rsid w:val="005A4BDA"/>
    <w:rsid w:val="005A5621"/>
    <w:rsid w:val="005A6E10"/>
    <w:rsid w:val="005A70F6"/>
    <w:rsid w:val="005B07F3"/>
    <w:rsid w:val="005B229F"/>
    <w:rsid w:val="005B4654"/>
    <w:rsid w:val="005B4C94"/>
    <w:rsid w:val="005B6ECA"/>
    <w:rsid w:val="005B7481"/>
    <w:rsid w:val="005B7D09"/>
    <w:rsid w:val="005B7F58"/>
    <w:rsid w:val="005C0B8A"/>
    <w:rsid w:val="005C1621"/>
    <w:rsid w:val="005C1C61"/>
    <w:rsid w:val="005C2B0A"/>
    <w:rsid w:val="005C2F17"/>
    <w:rsid w:val="005C3D23"/>
    <w:rsid w:val="005C40D5"/>
    <w:rsid w:val="005C48B6"/>
    <w:rsid w:val="005C662E"/>
    <w:rsid w:val="005C6EEB"/>
    <w:rsid w:val="005C7880"/>
    <w:rsid w:val="005D09C8"/>
    <w:rsid w:val="005D1325"/>
    <w:rsid w:val="005D165B"/>
    <w:rsid w:val="005D276E"/>
    <w:rsid w:val="005D2DFE"/>
    <w:rsid w:val="005D3518"/>
    <w:rsid w:val="005D3AA9"/>
    <w:rsid w:val="005D5D0F"/>
    <w:rsid w:val="005D77FD"/>
    <w:rsid w:val="005D7CE9"/>
    <w:rsid w:val="005D7FD9"/>
    <w:rsid w:val="005E1440"/>
    <w:rsid w:val="005E174F"/>
    <w:rsid w:val="005E1FFD"/>
    <w:rsid w:val="005E46BA"/>
    <w:rsid w:val="005E51AC"/>
    <w:rsid w:val="005E7272"/>
    <w:rsid w:val="005E7F9D"/>
    <w:rsid w:val="005F15FA"/>
    <w:rsid w:val="005F1A93"/>
    <w:rsid w:val="005F2605"/>
    <w:rsid w:val="005F2D9A"/>
    <w:rsid w:val="005F3211"/>
    <w:rsid w:val="005F336C"/>
    <w:rsid w:val="005F59C7"/>
    <w:rsid w:val="0060155B"/>
    <w:rsid w:val="006015B6"/>
    <w:rsid w:val="00601793"/>
    <w:rsid w:val="00602606"/>
    <w:rsid w:val="00602666"/>
    <w:rsid w:val="006027BB"/>
    <w:rsid w:val="00602E4B"/>
    <w:rsid w:val="00602F93"/>
    <w:rsid w:val="0060347E"/>
    <w:rsid w:val="00605635"/>
    <w:rsid w:val="0060585E"/>
    <w:rsid w:val="00605F13"/>
    <w:rsid w:val="006061F8"/>
    <w:rsid w:val="0061051B"/>
    <w:rsid w:val="006106BE"/>
    <w:rsid w:val="00610AAA"/>
    <w:rsid w:val="00613DF3"/>
    <w:rsid w:val="006149EA"/>
    <w:rsid w:val="00614F28"/>
    <w:rsid w:val="0061687A"/>
    <w:rsid w:val="00616DD1"/>
    <w:rsid w:val="006174C6"/>
    <w:rsid w:val="0062058F"/>
    <w:rsid w:val="00620D22"/>
    <w:rsid w:val="00623951"/>
    <w:rsid w:val="006240F8"/>
    <w:rsid w:val="00624EB4"/>
    <w:rsid w:val="006266B8"/>
    <w:rsid w:val="0062751A"/>
    <w:rsid w:val="00627BFC"/>
    <w:rsid w:val="006314CD"/>
    <w:rsid w:val="006322A9"/>
    <w:rsid w:val="00632E6A"/>
    <w:rsid w:val="006334E3"/>
    <w:rsid w:val="00633DB8"/>
    <w:rsid w:val="00634744"/>
    <w:rsid w:val="006349A0"/>
    <w:rsid w:val="00634E75"/>
    <w:rsid w:val="006361C3"/>
    <w:rsid w:val="00637206"/>
    <w:rsid w:val="006374B6"/>
    <w:rsid w:val="00637629"/>
    <w:rsid w:val="006378D2"/>
    <w:rsid w:val="00640160"/>
    <w:rsid w:val="00642BEE"/>
    <w:rsid w:val="00644A53"/>
    <w:rsid w:val="00645471"/>
    <w:rsid w:val="0064583F"/>
    <w:rsid w:val="0064595E"/>
    <w:rsid w:val="00645C62"/>
    <w:rsid w:val="00647380"/>
    <w:rsid w:val="0065157F"/>
    <w:rsid w:val="00652B91"/>
    <w:rsid w:val="0065596D"/>
    <w:rsid w:val="00657420"/>
    <w:rsid w:val="006603E0"/>
    <w:rsid w:val="0066227D"/>
    <w:rsid w:val="0066345A"/>
    <w:rsid w:val="0066395B"/>
    <w:rsid w:val="00663AF0"/>
    <w:rsid w:val="00664384"/>
    <w:rsid w:val="00664B52"/>
    <w:rsid w:val="00665B85"/>
    <w:rsid w:val="00666EA7"/>
    <w:rsid w:val="00667767"/>
    <w:rsid w:val="006710A0"/>
    <w:rsid w:val="00671420"/>
    <w:rsid w:val="006723BA"/>
    <w:rsid w:val="00673838"/>
    <w:rsid w:val="00673CBE"/>
    <w:rsid w:val="0067456F"/>
    <w:rsid w:val="006820CA"/>
    <w:rsid w:val="00682575"/>
    <w:rsid w:val="00686DE6"/>
    <w:rsid w:val="00686ED3"/>
    <w:rsid w:val="00687EAD"/>
    <w:rsid w:val="006903D1"/>
    <w:rsid w:val="00690EE5"/>
    <w:rsid w:val="0069140A"/>
    <w:rsid w:val="0069167B"/>
    <w:rsid w:val="00695156"/>
    <w:rsid w:val="006951BC"/>
    <w:rsid w:val="0069551F"/>
    <w:rsid w:val="006A0B23"/>
    <w:rsid w:val="006A21AC"/>
    <w:rsid w:val="006A438B"/>
    <w:rsid w:val="006A5220"/>
    <w:rsid w:val="006A5544"/>
    <w:rsid w:val="006A623D"/>
    <w:rsid w:val="006A6328"/>
    <w:rsid w:val="006A71C6"/>
    <w:rsid w:val="006A752C"/>
    <w:rsid w:val="006A7905"/>
    <w:rsid w:val="006B0EBD"/>
    <w:rsid w:val="006B0EDE"/>
    <w:rsid w:val="006B11DB"/>
    <w:rsid w:val="006B225E"/>
    <w:rsid w:val="006B323E"/>
    <w:rsid w:val="006B3F38"/>
    <w:rsid w:val="006B470B"/>
    <w:rsid w:val="006B6306"/>
    <w:rsid w:val="006B6443"/>
    <w:rsid w:val="006C3096"/>
    <w:rsid w:val="006C4174"/>
    <w:rsid w:val="006C5C52"/>
    <w:rsid w:val="006C6DB2"/>
    <w:rsid w:val="006D1A14"/>
    <w:rsid w:val="006D6156"/>
    <w:rsid w:val="006E150B"/>
    <w:rsid w:val="006E31F2"/>
    <w:rsid w:val="006E37C2"/>
    <w:rsid w:val="006E4F79"/>
    <w:rsid w:val="006E5157"/>
    <w:rsid w:val="006E5560"/>
    <w:rsid w:val="006E67FC"/>
    <w:rsid w:val="006E6F14"/>
    <w:rsid w:val="006E6F21"/>
    <w:rsid w:val="006F7662"/>
    <w:rsid w:val="006F7F9D"/>
    <w:rsid w:val="00700534"/>
    <w:rsid w:val="00700C3F"/>
    <w:rsid w:val="00701625"/>
    <w:rsid w:val="00701BC9"/>
    <w:rsid w:val="00702B0F"/>
    <w:rsid w:val="00702E62"/>
    <w:rsid w:val="0070441C"/>
    <w:rsid w:val="00704775"/>
    <w:rsid w:val="00705260"/>
    <w:rsid w:val="007061FB"/>
    <w:rsid w:val="007068F1"/>
    <w:rsid w:val="00707C01"/>
    <w:rsid w:val="00707CD9"/>
    <w:rsid w:val="00710E5C"/>
    <w:rsid w:val="00710E7E"/>
    <w:rsid w:val="007132E0"/>
    <w:rsid w:val="007160E4"/>
    <w:rsid w:val="0071762E"/>
    <w:rsid w:val="00720CDE"/>
    <w:rsid w:val="007216F8"/>
    <w:rsid w:val="00721B38"/>
    <w:rsid w:val="007220FA"/>
    <w:rsid w:val="00723596"/>
    <w:rsid w:val="00723694"/>
    <w:rsid w:val="00724074"/>
    <w:rsid w:val="00725DC5"/>
    <w:rsid w:val="007270B1"/>
    <w:rsid w:val="0072732D"/>
    <w:rsid w:val="0073074C"/>
    <w:rsid w:val="007321D0"/>
    <w:rsid w:val="00733164"/>
    <w:rsid w:val="00733DA7"/>
    <w:rsid w:val="00735C66"/>
    <w:rsid w:val="007375DC"/>
    <w:rsid w:val="00740DE3"/>
    <w:rsid w:val="007423A1"/>
    <w:rsid w:val="00744C98"/>
    <w:rsid w:val="007453BA"/>
    <w:rsid w:val="007536C2"/>
    <w:rsid w:val="00754722"/>
    <w:rsid w:val="007549FF"/>
    <w:rsid w:val="00754BAF"/>
    <w:rsid w:val="00757DA4"/>
    <w:rsid w:val="007604E6"/>
    <w:rsid w:val="0076135F"/>
    <w:rsid w:val="007614E5"/>
    <w:rsid w:val="00761D95"/>
    <w:rsid w:val="0076200E"/>
    <w:rsid w:val="007640E8"/>
    <w:rsid w:val="00764388"/>
    <w:rsid w:val="007673E3"/>
    <w:rsid w:val="007700D0"/>
    <w:rsid w:val="00770943"/>
    <w:rsid w:val="007710A5"/>
    <w:rsid w:val="007711F9"/>
    <w:rsid w:val="007749B4"/>
    <w:rsid w:val="0077725A"/>
    <w:rsid w:val="00777FD2"/>
    <w:rsid w:val="00784C1C"/>
    <w:rsid w:val="00785183"/>
    <w:rsid w:val="007860CB"/>
    <w:rsid w:val="007861D8"/>
    <w:rsid w:val="00787688"/>
    <w:rsid w:val="00787726"/>
    <w:rsid w:val="00790A81"/>
    <w:rsid w:val="00793DC3"/>
    <w:rsid w:val="007941DE"/>
    <w:rsid w:val="0079627D"/>
    <w:rsid w:val="007A067A"/>
    <w:rsid w:val="007A2B40"/>
    <w:rsid w:val="007A34F8"/>
    <w:rsid w:val="007A37B8"/>
    <w:rsid w:val="007A423E"/>
    <w:rsid w:val="007A49C6"/>
    <w:rsid w:val="007A53E6"/>
    <w:rsid w:val="007A608D"/>
    <w:rsid w:val="007A6135"/>
    <w:rsid w:val="007A6A5A"/>
    <w:rsid w:val="007B13C3"/>
    <w:rsid w:val="007B2E51"/>
    <w:rsid w:val="007B4AF0"/>
    <w:rsid w:val="007B50C0"/>
    <w:rsid w:val="007B6CF6"/>
    <w:rsid w:val="007C055D"/>
    <w:rsid w:val="007C1BA0"/>
    <w:rsid w:val="007C2A3B"/>
    <w:rsid w:val="007C2AB5"/>
    <w:rsid w:val="007C3068"/>
    <w:rsid w:val="007C4E37"/>
    <w:rsid w:val="007C535B"/>
    <w:rsid w:val="007D07F8"/>
    <w:rsid w:val="007D3C49"/>
    <w:rsid w:val="007D4107"/>
    <w:rsid w:val="007D4561"/>
    <w:rsid w:val="007D57DF"/>
    <w:rsid w:val="007D676C"/>
    <w:rsid w:val="007D7559"/>
    <w:rsid w:val="007D7DA4"/>
    <w:rsid w:val="007E0077"/>
    <w:rsid w:val="007E01F0"/>
    <w:rsid w:val="007E0F78"/>
    <w:rsid w:val="007E13DD"/>
    <w:rsid w:val="007E15C4"/>
    <w:rsid w:val="007E2E3C"/>
    <w:rsid w:val="007E311B"/>
    <w:rsid w:val="007E4212"/>
    <w:rsid w:val="007E573C"/>
    <w:rsid w:val="007E5F10"/>
    <w:rsid w:val="007E678E"/>
    <w:rsid w:val="007E76F6"/>
    <w:rsid w:val="007E79BE"/>
    <w:rsid w:val="007F1661"/>
    <w:rsid w:val="007F2480"/>
    <w:rsid w:val="007F2F67"/>
    <w:rsid w:val="007F2FE7"/>
    <w:rsid w:val="007F4D2F"/>
    <w:rsid w:val="007F75F2"/>
    <w:rsid w:val="00800CD1"/>
    <w:rsid w:val="00801553"/>
    <w:rsid w:val="00801808"/>
    <w:rsid w:val="0080182A"/>
    <w:rsid w:val="00801F8A"/>
    <w:rsid w:val="00804C64"/>
    <w:rsid w:val="00804DBD"/>
    <w:rsid w:val="0080560C"/>
    <w:rsid w:val="00805619"/>
    <w:rsid w:val="00807179"/>
    <w:rsid w:val="008078C1"/>
    <w:rsid w:val="00810DFC"/>
    <w:rsid w:val="008114C8"/>
    <w:rsid w:val="00814E8C"/>
    <w:rsid w:val="00815AD6"/>
    <w:rsid w:val="00815EE7"/>
    <w:rsid w:val="00816D53"/>
    <w:rsid w:val="00816F41"/>
    <w:rsid w:val="00821DD0"/>
    <w:rsid w:val="00822575"/>
    <w:rsid w:val="008251F5"/>
    <w:rsid w:val="00825CEF"/>
    <w:rsid w:val="00825D4F"/>
    <w:rsid w:val="0083355B"/>
    <w:rsid w:val="0083444D"/>
    <w:rsid w:val="00834F1D"/>
    <w:rsid w:val="0083540B"/>
    <w:rsid w:val="0083550D"/>
    <w:rsid w:val="00835B45"/>
    <w:rsid w:val="00836453"/>
    <w:rsid w:val="008403A1"/>
    <w:rsid w:val="00842359"/>
    <w:rsid w:val="00842616"/>
    <w:rsid w:val="0084343C"/>
    <w:rsid w:val="00843452"/>
    <w:rsid w:val="00844843"/>
    <w:rsid w:val="00845E41"/>
    <w:rsid w:val="008466DE"/>
    <w:rsid w:val="008469EB"/>
    <w:rsid w:val="00847EFE"/>
    <w:rsid w:val="00850570"/>
    <w:rsid w:val="00850F6F"/>
    <w:rsid w:val="0085218E"/>
    <w:rsid w:val="008526C9"/>
    <w:rsid w:val="008527B0"/>
    <w:rsid w:val="00852F30"/>
    <w:rsid w:val="00854499"/>
    <w:rsid w:val="00855586"/>
    <w:rsid w:val="00855A23"/>
    <w:rsid w:val="00857414"/>
    <w:rsid w:val="00857A3A"/>
    <w:rsid w:val="00860874"/>
    <w:rsid w:val="00861E48"/>
    <w:rsid w:val="008631C5"/>
    <w:rsid w:val="008631DE"/>
    <w:rsid w:val="00863B79"/>
    <w:rsid w:val="00864C9C"/>
    <w:rsid w:val="00864F44"/>
    <w:rsid w:val="00867DF9"/>
    <w:rsid w:val="0087068C"/>
    <w:rsid w:val="00870C07"/>
    <w:rsid w:val="00870F5A"/>
    <w:rsid w:val="0087246B"/>
    <w:rsid w:val="008729EB"/>
    <w:rsid w:val="008730F6"/>
    <w:rsid w:val="0087431E"/>
    <w:rsid w:val="00874A85"/>
    <w:rsid w:val="00875B6F"/>
    <w:rsid w:val="00877AC1"/>
    <w:rsid w:val="00880655"/>
    <w:rsid w:val="00880F05"/>
    <w:rsid w:val="008811DA"/>
    <w:rsid w:val="008822A9"/>
    <w:rsid w:val="008824E4"/>
    <w:rsid w:val="0088285F"/>
    <w:rsid w:val="00883C15"/>
    <w:rsid w:val="00883DE9"/>
    <w:rsid w:val="0088454E"/>
    <w:rsid w:val="00884926"/>
    <w:rsid w:val="00885BD4"/>
    <w:rsid w:val="00885BDF"/>
    <w:rsid w:val="00886344"/>
    <w:rsid w:val="0088686F"/>
    <w:rsid w:val="008872C4"/>
    <w:rsid w:val="00887C0E"/>
    <w:rsid w:val="008900F5"/>
    <w:rsid w:val="008903C5"/>
    <w:rsid w:val="008911B7"/>
    <w:rsid w:val="00891506"/>
    <w:rsid w:val="00893E0C"/>
    <w:rsid w:val="008945B6"/>
    <w:rsid w:val="00894E31"/>
    <w:rsid w:val="008950FB"/>
    <w:rsid w:val="00895800"/>
    <w:rsid w:val="0089610F"/>
    <w:rsid w:val="00896756"/>
    <w:rsid w:val="00896A9D"/>
    <w:rsid w:val="00897D6C"/>
    <w:rsid w:val="008A0962"/>
    <w:rsid w:val="008A0DA6"/>
    <w:rsid w:val="008A12AD"/>
    <w:rsid w:val="008A30BE"/>
    <w:rsid w:val="008A36B5"/>
    <w:rsid w:val="008A3D20"/>
    <w:rsid w:val="008A455C"/>
    <w:rsid w:val="008A5E76"/>
    <w:rsid w:val="008A5F21"/>
    <w:rsid w:val="008A7F0B"/>
    <w:rsid w:val="008B2CB0"/>
    <w:rsid w:val="008B2ECE"/>
    <w:rsid w:val="008B32BD"/>
    <w:rsid w:val="008B3D75"/>
    <w:rsid w:val="008B58BC"/>
    <w:rsid w:val="008B7BC4"/>
    <w:rsid w:val="008C0D5B"/>
    <w:rsid w:val="008C1602"/>
    <w:rsid w:val="008C17B0"/>
    <w:rsid w:val="008C1C12"/>
    <w:rsid w:val="008C2AE5"/>
    <w:rsid w:val="008C5D98"/>
    <w:rsid w:val="008C66F8"/>
    <w:rsid w:val="008C6D2A"/>
    <w:rsid w:val="008C7122"/>
    <w:rsid w:val="008D0208"/>
    <w:rsid w:val="008D1C29"/>
    <w:rsid w:val="008D251D"/>
    <w:rsid w:val="008D277E"/>
    <w:rsid w:val="008D410D"/>
    <w:rsid w:val="008D66AB"/>
    <w:rsid w:val="008E0BEA"/>
    <w:rsid w:val="008E1A25"/>
    <w:rsid w:val="008E6EE4"/>
    <w:rsid w:val="008E72E3"/>
    <w:rsid w:val="008F0938"/>
    <w:rsid w:val="008F1944"/>
    <w:rsid w:val="008F2B7E"/>
    <w:rsid w:val="008F4449"/>
    <w:rsid w:val="008F5CEA"/>
    <w:rsid w:val="008F69B4"/>
    <w:rsid w:val="008F78F1"/>
    <w:rsid w:val="0090087B"/>
    <w:rsid w:val="009012F4"/>
    <w:rsid w:val="00903A3B"/>
    <w:rsid w:val="00904AB0"/>
    <w:rsid w:val="00907226"/>
    <w:rsid w:val="0090758E"/>
    <w:rsid w:val="0090792E"/>
    <w:rsid w:val="00910C1B"/>
    <w:rsid w:val="00910E55"/>
    <w:rsid w:val="00911382"/>
    <w:rsid w:val="0091165D"/>
    <w:rsid w:val="009117E7"/>
    <w:rsid w:val="009127C4"/>
    <w:rsid w:val="00913C90"/>
    <w:rsid w:val="009146AB"/>
    <w:rsid w:val="00915BB9"/>
    <w:rsid w:val="009169E7"/>
    <w:rsid w:val="00917339"/>
    <w:rsid w:val="00917535"/>
    <w:rsid w:val="00917940"/>
    <w:rsid w:val="00921047"/>
    <w:rsid w:val="00922557"/>
    <w:rsid w:val="00923639"/>
    <w:rsid w:val="00923962"/>
    <w:rsid w:val="00924BEE"/>
    <w:rsid w:val="00924F18"/>
    <w:rsid w:val="00925704"/>
    <w:rsid w:val="00926138"/>
    <w:rsid w:val="009265A4"/>
    <w:rsid w:val="0093042C"/>
    <w:rsid w:val="00930774"/>
    <w:rsid w:val="00930915"/>
    <w:rsid w:val="00930E43"/>
    <w:rsid w:val="00935675"/>
    <w:rsid w:val="00935C07"/>
    <w:rsid w:val="00935FDD"/>
    <w:rsid w:val="00936845"/>
    <w:rsid w:val="00940A52"/>
    <w:rsid w:val="00940B8D"/>
    <w:rsid w:val="0094180E"/>
    <w:rsid w:val="00941BD1"/>
    <w:rsid w:val="009434AA"/>
    <w:rsid w:val="00943BC3"/>
    <w:rsid w:val="00943CBE"/>
    <w:rsid w:val="00943CFF"/>
    <w:rsid w:val="0094506B"/>
    <w:rsid w:val="00945C14"/>
    <w:rsid w:val="00946DAB"/>
    <w:rsid w:val="00947CF8"/>
    <w:rsid w:val="00950753"/>
    <w:rsid w:val="00955638"/>
    <w:rsid w:val="00956BC4"/>
    <w:rsid w:val="0095704C"/>
    <w:rsid w:val="009616A4"/>
    <w:rsid w:val="009618A8"/>
    <w:rsid w:val="00962238"/>
    <w:rsid w:val="00962D7F"/>
    <w:rsid w:val="00964062"/>
    <w:rsid w:val="00971412"/>
    <w:rsid w:val="00971DF8"/>
    <w:rsid w:val="00972179"/>
    <w:rsid w:val="009721C7"/>
    <w:rsid w:val="0097273A"/>
    <w:rsid w:val="009738BC"/>
    <w:rsid w:val="0097487D"/>
    <w:rsid w:val="00974894"/>
    <w:rsid w:val="009757D7"/>
    <w:rsid w:val="009763DB"/>
    <w:rsid w:val="009766D9"/>
    <w:rsid w:val="00976B0A"/>
    <w:rsid w:val="00976C50"/>
    <w:rsid w:val="00977A35"/>
    <w:rsid w:val="00980087"/>
    <w:rsid w:val="009834B5"/>
    <w:rsid w:val="0098430B"/>
    <w:rsid w:val="00986962"/>
    <w:rsid w:val="0099020D"/>
    <w:rsid w:val="00990D38"/>
    <w:rsid w:val="009917BF"/>
    <w:rsid w:val="00991AF7"/>
    <w:rsid w:val="00994AA3"/>
    <w:rsid w:val="009958E2"/>
    <w:rsid w:val="00996267"/>
    <w:rsid w:val="00996336"/>
    <w:rsid w:val="009974A5"/>
    <w:rsid w:val="009A0427"/>
    <w:rsid w:val="009A12F3"/>
    <w:rsid w:val="009A5A7B"/>
    <w:rsid w:val="009A69D7"/>
    <w:rsid w:val="009A72DF"/>
    <w:rsid w:val="009A7F19"/>
    <w:rsid w:val="009B041B"/>
    <w:rsid w:val="009B1660"/>
    <w:rsid w:val="009B2D08"/>
    <w:rsid w:val="009B3CBB"/>
    <w:rsid w:val="009B6A35"/>
    <w:rsid w:val="009B7088"/>
    <w:rsid w:val="009B715C"/>
    <w:rsid w:val="009B740B"/>
    <w:rsid w:val="009B7E9D"/>
    <w:rsid w:val="009C532A"/>
    <w:rsid w:val="009C58C3"/>
    <w:rsid w:val="009C5C49"/>
    <w:rsid w:val="009C6897"/>
    <w:rsid w:val="009C7434"/>
    <w:rsid w:val="009C75A5"/>
    <w:rsid w:val="009C773E"/>
    <w:rsid w:val="009C7970"/>
    <w:rsid w:val="009D0FDF"/>
    <w:rsid w:val="009D1B9D"/>
    <w:rsid w:val="009D4F79"/>
    <w:rsid w:val="009D55AD"/>
    <w:rsid w:val="009D7BEB"/>
    <w:rsid w:val="009D7C71"/>
    <w:rsid w:val="009E0534"/>
    <w:rsid w:val="009E1CF1"/>
    <w:rsid w:val="009E2E60"/>
    <w:rsid w:val="009E35E3"/>
    <w:rsid w:val="009E5405"/>
    <w:rsid w:val="009E567E"/>
    <w:rsid w:val="009E69BD"/>
    <w:rsid w:val="009E72F0"/>
    <w:rsid w:val="009E73B7"/>
    <w:rsid w:val="009F088D"/>
    <w:rsid w:val="009F09A4"/>
    <w:rsid w:val="009F14A0"/>
    <w:rsid w:val="009F1A7A"/>
    <w:rsid w:val="009F1CD7"/>
    <w:rsid w:val="009F23B3"/>
    <w:rsid w:val="009F3564"/>
    <w:rsid w:val="009F4A39"/>
    <w:rsid w:val="009F4C3C"/>
    <w:rsid w:val="009F4EA5"/>
    <w:rsid w:val="009F524B"/>
    <w:rsid w:val="009F7C2D"/>
    <w:rsid w:val="00A012D7"/>
    <w:rsid w:val="00A02690"/>
    <w:rsid w:val="00A04A70"/>
    <w:rsid w:val="00A04E54"/>
    <w:rsid w:val="00A06C0E"/>
    <w:rsid w:val="00A116A4"/>
    <w:rsid w:val="00A11AC1"/>
    <w:rsid w:val="00A14271"/>
    <w:rsid w:val="00A145F4"/>
    <w:rsid w:val="00A15775"/>
    <w:rsid w:val="00A15C6E"/>
    <w:rsid w:val="00A15DD3"/>
    <w:rsid w:val="00A1706B"/>
    <w:rsid w:val="00A20CE9"/>
    <w:rsid w:val="00A21309"/>
    <w:rsid w:val="00A23665"/>
    <w:rsid w:val="00A241CD"/>
    <w:rsid w:val="00A24DC8"/>
    <w:rsid w:val="00A25675"/>
    <w:rsid w:val="00A26068"/>
    <w:rsid w:val="00A26816"/>
    <w:rsid w:val="00A26A23"/>
    <w:rsid w:val="00A26F68"/>
    <w:rsid w:val="00A30DC6"/>
    <w:rsid w:val="00A31F28"/>
    <w:rsid w:val="00A320CD"/>
    <w:rsid w:val="00A33510"/>
    <w:rsid w:val="00A33DF7"/>
    <w:rsid w:val="00A34106"/>
    <w:rsid w:val="00A345DB"/>
    <w:rsid w:val="00A3488B"/>
    <w:rsid w:val="00A34D2B"/>
    <w:rsid w:val="00A3509E"/>
    <w:rsid w:val="00A35B8C"/>
    <w:rsid w:val="00A3744F"/>
    <w:rsid w:val="00A37C26"/>
    <w:rsid w:val="00A4033B"/>
    <w:rsid w:val="00A40A8E"/>
    <w:rsid w:val="00A40A9E"/>
    <w:rsid w:val="00A41670"/>
    <w:rsid w:val="00A41D6D"/>
    <w:rsid w:val="00A42024"/>
    <w:rsid w:val="00A423C7"/>
    <w:rsid w:val="00A43034"/>
    <w:rsid w:val="00A43D0D"/>
    <w:rsid w:val="00A4489C"/>
    <w:rsid w:val="00A47150"/>
    <w:rsid w:val="00A47B3F"/>
    <w:rsid w:val="00A5102E"/>
    <w:rsid w:val="00A535C0"/>
    <w:rsid w:val="00A537B0"/>
    <w:rsid w:val="00A53C6F"/>
    <w:rsid w:val="00A55E04"/>
    <w:rsid w:val="00A56A46"/>
    <w:rsid w:val="00A56AA2"/>
    <w:rsid w:val="00A57397"/>
    <w:rsid w:val="00A607EC"/>
    <w:rsid w:val="00A614DA"/>
    <w:rsid w:val="00A626E0"/>
    <w:rsid w:val="00A63DFC"/>
    <w:rsid w:val="00A645B6"/>
    <w:rsid w:val="00A646A1"/>
    <w:rsid w:val="00A64A67"/>
    <w:rsid w:val="00A64B30"/>
    <w:rsid w:val="00A65AC8"/>
    <w:rsid w:val="00A66B40"/>
    <w:rsid w:val="00A70F3D"/>
    <w:rsid w:val="00A74C65"/>
    <w:rsid w:val="00A75196"/>
    <w:rsid w:val="00A75F81"/>
    <w:rsid w:val="00A7671F"/>
    <w:rsid w:val="00A77E6A"/>
    <w:rsid w:val="00A8082A"/>
    <w:rsid w:val="00A82600"/>
    <w:rsid w:val="00A831EC"/>
    <w:rsid w:val="00A83C10"/>
    <w:rsid w:val="00A86110"/>
    <w:rsid w:val="00A8688D"/>
    <w:rsid w:val="00A87E01"/>
    <w:rsid w:val="00A90EFB"/>
    <w:rsid w:val="00A91699"/>
    <w:rsid w:val="00A9177A"/>
    <w:rsid w:val="00A93A9A"/>
    <w:rsid w:val="00A95D70"/>
    <w:rsid w:val="00A96216"/>
    <w:rsid w:val="00A963CB"/>
    <w:rsid w:val="00A97F50"/>
    <w:rsid w:val="00AA0536"/>
    <w:rsid w:val="00AA0926"/>
    <w:rsid w:val="00AA16DF"/>
    <w:rsid w:val="00AA1FF0"/>
    <w:rsid w:val="00AA284F"/>
    <w:rsid w:val="00AA351A"/>
    <w:rsid w:val="00AA462E"/>
    <w:rsid w:val="00AA4A33"/>
    <w:rsid w:val="00AA5455"/>
    <w:rsid w:val="00AA5842"/>
    <w:rsid w:val="00AA6C1D"/>
    <w:rsid w:val="00AB00E6"/>
    <w:rsid w:val="00AB0447"/>
    <w:rsid w:val="00AB0520"/>
    <w:rsid w:val="00AB09E3"/>
    <w:rsid w:val="00AB2045"/>
    <w:rsid w:val="00AB32F2"/>
    <w:rsid w:val="00AB445E"/>
    <w:rsid w:val="00AB4A08"/>
    <w:rsid w:val="00AB4C47"/>
    <w:rsid w:val="00AB6842"/>
    <w:rsid w:val="00AB6DAE"/>
    <w:rsid w:val="00AB7163"/>
    <w:rsid w:val="00AB7246"/>
    <w:rsid w:val="00AB73B7"/>
    <w:rsid w:val="00AB73BC"/>
    <w:rsid w:val="00AC19D0"/>
    <w:rsid w:val="00AC1D0C"/>
    <w:rsid w:val="00AC46BC"/>
    <w:rsid w:val="00AC4809"/>
    <w:rsid w:val="00AC697E"/>
    <w:rsid w:val="00AC74C2"/>
    <w:rsid w:val="00AD310F"/>
    <w:rsid w:val="00AD4193"/>
    <w:rsid w:val="00AD4AEB"/>
    <w:rsid w:val="00AD55B7"/>
    <w:rsid w:val="00AE1747"/>
    <w:rsid w:val="00AE201A"/>
    <w:rsid w:val="00AE2DEB"/>
    <w:rsid w:val="00AE43B8"/>
    <w:rsid w:val="00AE55A4"/>
    <w:rsid w:val="00AE72D5"/>
    <w:rsid w:val="00AF1D36"/>
    <w:rsid w:val="00AF20FD"/>
    <w:rsid w:val="00AF24DB"/>
    <w:rsid w:val="00AF2633"/>
    <w:rsid w:val="00AF2F42"/>
    <w:rsid w:val="00AF44CC"/>
    <w:rsid w:val="00AF5177"/>
    <w:rsid w:val="00AF6C4F"/>
    <w:rsid w:val="00AF7663"/>
    <w:rsid w:val="00B01702"/>
    <w:rsid w:val="00B027B0"/>
    <w:rsid w:val="00B02B27"/>
    <w:rsid w:val="00B02CBC"/>
    <w:rsid w:val="00B03A56"/>
    <w:rsid w:val="00B05217"/>
    <w:rsid w:val="00B05A73"/>
    <w:rsid w:val="00B06774"/>
    <w:rsid w:val="00B07E7F"/>
    <w:rsid w:val="00B110F7"/>
    <w:rsid w:val="00B11616"/>
    <w:rsid w:val="00B11F6E"/>
    <w:rsid w:val="00B12587"/>
    <w:rsid w:val="00B12821"/>
    <w:rsid w:val="00B13746"/>
    <w:rsid w:val="00B13A0B"/>
    <w:rsid w:val="00B153A0"/>
    <w:rsid w:val="00B15430"/>
    <w:rsid w:val="00B16345"/>
    <w:rsid w:val="00B16641"/>
    <w:rsid w:val="00B174D8"/>
    <w:rsid w:val="00B17C85"/>
    <w:rsid w:val="00B2027C"/>
    <w:rsid w:val="00B209EE"/>
    <w:rsid w:val="00B20AC6"/>
    <w:rsid w:val="00B214D6"/>
    <w:rsid w:val="00B218C8"/>
    <w:rsid w:val="00B22A22"/>
    <w:rsid w:val="00B2300C"/>
    <w:rsid w:val="00B23A5C"/>
    <w:rsid w:val="00B23FF4"/>
    <w:rsid w:val="00B24372"/>
    <w:rsid w:val="00B2560E"/>
    <w:rsid w:val="00B300B4"/>
    <w:rsid w:val="00B302AA"/>
    <w:rsid w:val="00B30591"/>
    <w:rsid w:val="00B31B8D"/>
    <w:rsid w:val="00B32B35"/>
    <w:rsid w:val="00B32FE6"/>
    <w:rsid w:val="00B332ED"/>
    <w:rsid w:val="00B3354B"/>
    <w:rsid w:val="00B359C1"/>
    <w:rsid w:val="00B36628"/>
    <w:rsid w:val="00B36660"/>
    <w:rsid w:val="00B36B23"/>
    <w:rsid w:val="00B40264"/>
    <w:rsid w:val="00B40BCF"/>
    <w:rsid w:val="00B4100A"/>
    <w:rsid w:val="00B4274B"/>
    <w:rsid w:val="00B440E9"/>
    <w:rsid w:val="00B44A48"/>
    <w:rsid w:val="00B45C9B"/>
    <w:rsid w:val="00B46517"/>
    <w:rsid w:val="00B46B23"/>
    <w:rsid w:val="00B46C98"/>
    <w:rsid w:val="00B475A9"/>
    <w:rsid w:val="00B47965"/>
    <w:rsid w:val="00B51519"/>
    <w:rsid w:val="00B51C12"/>
    <w:rsid w:val="00B51EE8"/>
    <w:rsid w:val="00B56B46"/>
    <w:rsid w:val="00B56BAF"/>
    <w:rsid w:val="00B57F4A"/>
    <w:rsid w:val="00B6168D"/>
    <w:rsid w:val="00B634E3"/>
    <w:rsid w:val="00B638B6"/>
    <w:rsid w:val="00B63D67"/>
    <w:rsid w:val="00B64B4F"/>
    <w:rsid w:val="00B64F10"/>
    <w:rsid w:val="00B65193"/>
    <w:rsid w:val="00B65608"/>
    <w:rsid w:val="00B656B0"/>
    <w:rsid w:val="00B669E6"/>
    <w:rsid w:val="00B67122"/>
    <w:rsid w:val="00B67408"/>
    <w:rsid w:val="00B73F3A"/>
    <w:rsid w:val="00B7498D"/>
    <w:rsid w:val="00B751D3"/>
    <w:rsid w:val="00B76E2D"/>
    <w:rsid w:val="00B77627"/>
    <w:rsid w:val="00B77D56"/>
    <w:rsid w:val="00B80420"/>
    <w:rsid w:val="00B80831"/>
    <w:rsid w:val="00B82108"/>
    <w:rsid w:val="00B8232F"/>
    <w:rsid w:val="00B8444D"/>
    <w:rsid w:val="00B85A92"/>
    <w:rsid w:val="00B86A46"/>
    <w:rsid w:val="00B873BE"/>
    <w:rsid w:val="00B93771"/>
    <w:rsid w:val="00B944D4"/>
    <w:rsid w:val="00B94B75"/>
    <w:rsid w:val="00B954B2"/>
    <w:rsid w:val="00BA01FE"/>
    <w:rsid w:val="00BA0F83"/>
    <w:rsid w:val="00BA2C49"/>
    <w:rsid w:val="00BA6155"/>
    <w:rsid w:val="00BB09CE"/>
    <w:rsid w:val="00BB185F"/>
    <w:rsid w:val="00BB2364"/>
    <w:rsid w:val="00BB514E"/>
    <w:rsid w:val="00BB6916"/>
    <w:rsid w:val="00BB735C"/>
    <w:rsid w:val="00BB7608"/>
    <w:rsid w:val="00BB7F39"/>
    <w:rsid w:val="00BC0029"/>
    <w:rsid w:val="00BC01E6"/>
    <w:rsid w:val="00BC0391"/>
    <w:rsid w:val="00BC178F"/>
    <w:rsid w:val="00BC1E27"/>
    <w:rsid w:val="00BC2A4E"/>
    <w:rsid w:val="00BC3899"/>
    <w:rsid w:val="00BC3FE7"/>
    <w:rsid w:val="00BC49BA"/>
    <w:rsid w:val="00BD581A"/>
    <w:rsid w:val="00BD5FBD"/>
    <w:rsid w:val="00BD649C"/>
    <w:rsid w:val="00BD67F9"/>
    <w:rsid w:val="00BE02DD"/>
    <w:rsid w:val="00BE1DAC"/>
    <w:rsid w:val="00BE2E1B"/>
    <w:rsid w:val="00BE3717"/>
    <w:rsid w:val="00BE45C5"/>
    <w:rsid w:val="00BE475A"/>
    <w:rsid w:val="00BE5C22"/>
    <w:rsid w:val="00BE6ADC"/>
    <w:rsid w:val="00BE776D"/>
    <w:rsid w:val="00BE7FB6"/>
    <w:rsid w:val="00BF1C34"/>
    <w:rsid w:val="00BF38AF"/>
    <w:rsid w:val="00BF3C83"/>
    <w:rsid w:val="00BF46F8"/>
    <w:rsid w:val="00BF5078"/>
    <w:rsid w:val="00BF5383"/>
    <w:rsid w:val="00BF7532"/>
    <w:rsid w:val="00BF7C4F"/>
    <w:rsid w:val="00C020BB"/>
    <w:rsid w:val="00C0234F"/>
    <w:rsid w:val="00C056FD"/>
    <w:rsid w:val="00C0594F"/>
    <w:rsid w:val="00C0638E"/>
    <w:rsid w:val="00C06907"/>
    <w:rsid w:val="00C077B3"/>
    <w:rsid w:val="00C1381F"/>
    <w:rsid w:val="00C15A14"/>
    <w:rsid w:val="00C164AA"/>
    <w:rsid w:val="00C16524"/>
    <w:rsid w:val="00C168DA"/>
    <w:rsid w:val="00C1779D"/>
    <w:rsid w:val="00C2136E"/>
    <w:rsid w:val="00C21DC3"/>
    <w:rsid w:val="00C227CE"/>
    <w:rsid w:val="00C229AE"/>
    <w:rsid w:val="00C23573"/>
    <w:rsid w:val="00C23827"/>
    <w:rsid w:val="00C239EE"/>
    <w:rsid w:val="00C24416"/>
    <w:rsid w:val="00C2446F"/>
    <w:rsid w:val="00C2492A"/>
    <w:rsid w:val="00C2496F"/>
    <w:rsid w:val="00C24C15"/>
    <w:rsid w:val="00C273E5"/>
    <w:rsid w:val="00C279D2"/>
    <w:rsid w:val="00C27A50"/>
    <w:rsid w:val="00C30896"/>
    <w:rsid w:val="00C31A8F"/>
    <w:rsid w:val="00C35BF1"/>
    <w:rsid w:val="00C365F3"/>
    <w:rsid w:val="00C40AE2"/>
    <w:rsid w:val="00C422BE"/>
    <w:rsid w:val="00C42C1D"/>
    <w:rsid w:val="00C452D3"/>
    <w:rsid w:val="00C456FC"/>
    <w:rsid w:val="00C46F02"/>
    <w:rsid w:val="00C474B6"/>
    <w:rsid w:val="00C47932"/>
    <w:rsid w:val="00C50692"/>
    <w:rsid w:val="00C51119"/>
    <w:rsid w:val="00C514A0"/>
    <w:rsid w:val="00C51659"/>
    <w:rsid w:val="00C53D39"/>
    <w:rsid w:val="00C54E4F"/>
    <w:rsid w:val="00C55348"/>
    <w:rsid w:val="00C55F74"/>
    <w:rsid w:val="00C614FB"/>
    <w:rsid w:val="00C6270F"/>
    <w:rsid w:val="00C64647"/>
    <w:rsid w:val="00C656FB"/>
    <w:rsid w:val="00C658A7"/>
    <w:rsid w:val="00C659F8"/>
    <w:rsid w:val="00C663FB"/>
    <w:rsid w:val="00C66AAD"/>
    <w:rsid w:val="00C67541"/>
    <w:rsid w:val="00C675EC"/>
    <w:rsid w:val="00C676FE"/>
    <w:rsid w:val="00C67FAE"/>
    <w:rsid w:val="00C71352"/>
    <w:rsid w:val="00C71AB7"/>
    <w:rsid w:val="00C72C05"/>
    <w:rsid w:val="00C72F0F"/>
    <w:rsid w:val="00C73287"/>
    <w:rsid w:val="00C736DA"/>
    <w:rsid w:val="00C7389B"/>
    <w:rsid w:val="00C73EA6"/>
    <w:rsid w:val="00C749EF"/>
    <w:rsid w:val="00C756C2"/>
    <w:rsid w:val="00C774A0"/>
    <w:rsid w:val="00C8240C"/>
    <w:rsid w:val="00C824F4"/>
    <w:rsid w:val="00C82C85"/>
    <w:rsid w:val="00C83B92"/>
    <w:rsid w:val="00C85DFA"/>
    <w:rsid w:val="00C866A1"/>
    <w:rsid w:val="00C87230"/>
    <w:rsid w:val="00C91622"/>
    <w:rsid w:val="00C9169F"/>
    <w:rsid w:val="00C9191C"/>
    <w:rsid w:val="00C93A79"/>
    <w:rsid w:val="00C955EB"/>
    <w:rsid w:val="00C96259"/>
    <w:rsid w:val="00C9648B"/>
    <w:rsid w:val="00C96E90"/>
    <w:rsid w:val="00C977AB"/>
    <w:rsid w:val="00CA05BE"/>
    <w:rsid w:val="00CA088B"/>
    <w:rsid w:val="00CA1D37"/>
    <w:rsid w:val="00CA1E6F"/>
    <w:rsid w:val="00CA31C9"/>
    <w:rsid w:val="00CA59EF"/>
    <w:rsid w:val="00CA5EAC"/>
    <w:rsid w:val="00CB16A6"/>
    <w:rsid w:val="00CB2C82"/>
    <w:rsid w:val="00CB328D"/>
    <w:rsid w:val="00CB346E"/>
    <w:rsid w:val="00CB3A38"/>
    <w:rsid w:val="00CB6EF9"/>
    <w:rsid w:val="00CB6F6B"/>
    <w:rsid w:val="00CB742E"/>
    <w:rsid w:val="00CB7A03"/>
    <w:rsid w:val="00CC006A"/>
    <w:rsid w:val="00CC07C5"/>
    <w:rsid w:val="00CC1A57"/>
    <w:rsid w:val="00CC1FE0"/>
    <w:rsid w:val="00CC2D22"/>
    <w:rsid w:val="00CC2EBA"/>
    <w:rsid w:val="00CC37E8"/>
    <w:rsid w:val="00CC53F0"/>
    <w:rsid w:val="00CC7A27"/>
    <w:rsid w:val="00CD259D"/>
    <w:rsid w:val="00CD38BF"/>
    <w:rsid w:val="00CD3994"/>
    <w:rsid w:val="00CD3AF7"/>
    <w:rsid w:val="00CD4BF8"/>
    <w:rsid w:val="00CD5362"/>
    <w:rsid w:val="00CD57FF"/>
    <w:rsid w:val="00CD6FA3"/>
    <w:rsid w:val="00CD72B5"/>
    <w:rsid w:val="00CD7E50"/>
    <w:rsid w:val="00CE1DC1"/>
    <w:rsid w:val="00CE2307"/>
    <w:rsid w:val="00CE273B"/>
    <w:rsid w:val="00CE311B"/>
    <w:rsid w:val="00CE315C"/>
    <w:rsid w:val="00CE46F1"/>
    <w:rsid w:val="00CE5002"/>
    <w:rsid w:val="00CE5185"/>
    <w:rsid w:val="00CE5ACE"/>
    <w:rsid w:val="00CE6D4B"/>
    <w:rsid w:val="00CE6D9A"/>
    <w:rsid w:val="00CE79A6"/>
    <w:rsid w:val="00CE7AD7"/>
    <w:rsid w:val="00CF016B"/>
    <w:rsid w:val="00CF187D"/>
    <w:rsid w:val="00CF2019"/>
    <w:rsid w:val="00CF4941"/>
    <w:rsid w:val="00CF5593"/>
    <w:rsid w:val="00CF58C8"/>
    <w:rsid w:val="00CF7F47"/>
    <w:rsid w:val="00D00743"/>
    <w:rsid w:val="00D0193B"/>
    <w:rsid w:val="00D02006"/>
    <w:rsid w:val="00D0754A"/>
    <w:rsid w:val="00D07DC3"/>
    <w:rsid w:val="00D1049D"/>
    <w:rsid w:val="00D13003"/>
    <w:rsid w:val="00D13479"/>
    <w:rsid w:val="00D13886"/>
    <w:rsid w:val="00D13EC2"/>
    <w:rsid w:val="00D14BD9"/>
    <w:rsid w:val="00D15185"/>
    <w:rsid w:val="00D1526D"/>
    <w:rsid w:val="00D16541"/>
    <w:rsid w:val="00D16D0A"/>
    <w:rsid w:val="00D1752C"/>
    <w:rsid w:val="00D17BC8"/>
    <w:rsid w:val="00D20046"/>
    <w:rsid w:val="00D20462"/>
    <w:rsid w:val="00D20787"/>
    <w:rsid w:val="00D21A24"/>
    <w:rsid w:val="00D222E1"/>
    <w:rsid w:val="00D23481"/>
    <w:rsid w:val="00D23C26"/>
    <w:rsid w:val="00D23D39"/>
    <w:rsid w:val="00D24EAB"/>
    <w:rsid w:val="00D279CF"/>
    <w:rsid w:val="00D30B75"/>
    <w:rsid w:val="00D310BF"/>
    <w:rsid w:val="00D317DE"/>
    <w:rsid w:val="00D323D5"/>
    <w:rsid w:val="00D3474C"/>
    <w:rsid w:val="00D34A79"/>
    <w:rsid w:val="00D34B9C"/>
    <w:rsid w:val="00D404A1"/>
    <w:rsid w:val="00D40C5A"/>
    <w:rsid w:val="00D41726"/>
    <w:rsid w:val="00D42A3D"/>
    <w:rsid w:val="00D44346"/>
    <w:rsid w:val="00D45809"/>
    <w:rsid w:val="00D51C67"/>
    <w:rsid w:val="00D526C0"/>
    <w:rsid w:val="00D53908"/>
    <w:rsid w:val="00D5415C"/>
    <w:rsid w:val="00D56329"/>
    <w:rsid w:val="00D56E87"/>
    <w:rsid w:val="00D5715C"/>
    <w:rsid w:val="00D57504"/>
    <w:rsid w:val="00D60084"/>
    <w:rsid w:val="00D60FE1"/>
    <w:rsid w:val="00D60FEE"/>
    <w:rsid w:val="00D6128A"/>
    <w:rsid w:val="00D618C0"/>
    <w:rsid w:val="00D62EB7"/>
    <w:rsid w:val="00D6429E"/>
    <w:rsid w:val="00D64DB8"/>
    <w:rsid w:val="00D677F3"/>
    <w:rsid w:val="00D70226"/>
    <w:rsid w:val="00D71F1B"/>
    <w:rsid w:val="00D73384"/>
    <w:rsid w:val="00D736F1"/>
    <w:rsid w:val="00D74D92"/>
    <w:rsid w:val="00D760AC"/>
    <w:rsid w:val="00D76C34"/>
    <w:rsid w:val="00D7720F"/>
    <w:rsid w:val="00D77887"/>
    <w:rsid w:val="00D8034B"/>
    <w:rsid w:val="00D81D9D"/>
    <w:rsid w:val="00D8200D"/>
    <w:rsid w:val="00D82A9E"/>
    <w:rsid w:val="00D83500"/>
    <w:rsid w:val="00D83F49"/>
    <w:rsid w:val="00D856AA"/>
    <w:rsid w:val="00D86BE6"/>
    <w:rsid w:val="00D901FF"/>
    <w:rsid w:val="00D90BC8"/>
    <w:rsid w:val="00D91211"/>
    <w:rsid w:val="00D93883"/>
    <w:rsid w:val="00D941A9"/>
    <w:rsid w:val="00D943BB"/>
    <w:rsid w:val="00D943C3"/>
    <w:rsid w:val="00D94956"/>
    <w:rsid w:val="00D960DF"/>
    <w:rsid w:val="00D975CB"/>
    <w:rsid w:val="00DA0DC3"/>
    <w:rsid w:val="00DA107E"/>
    <w:rsid w:val="00DA66E9"/>
    <w:rsid w:val="00DB04E1"/>
    <w:rsid w:val="00DB0696"/>
    <w:rsid w:val="00DB3530"/>
    <w:rsid w:val="00DB3CAD"/>
    <w:rsid w:val="00DB41E2"/>
    <w:rsid w:val="00DB49F9"/>
    <w:rsid w:val="00DB552B"/>
    <w:rsid w:val="00DB57F1"/>
    <w:rsid w:val="00DB638D"/>
    <w:rsid w:val="00DB6DC8"/>
    <w:rsid w:val="00DC0296"/>
    <w:rsid w:val="00DC25B1"/>
    <w:rsid w:val="00DC3229"/>
    <w:rsid w:val="00DC37AE"/>
    <w:rsid w:val="00DC41A5"/>
    <w:rsid w:val="00DC57A3"/>
    <w:rsid w:val="00DC5A97"/>
    <w:rsid w:val="00DC637E"/>
    <w:rsid w:val="00DC698B"/>
    <w:rsid w:val="00DC7193"/>
    <w:rsid w:val="00DD0BCC"/>
    <w:rsid w:val="00DD10C3"/>
    <w:rsid w:val="00DD1F13"/>
    <w:rsid w:val="00DD389A"/>
    <w:rsid w:val="00DD3A53"/>
    <w:rsid w:val="00DD3C9C"/>
    <w:rsid w:val="00DD5602"/>
    <w:rsid w:val="00DD5FFA"/>
    <w:rsid w:val="00DE023A"/>
    <w:rsid w:val="00DE0E3F"/>
    <w:rsid w:val="00DE185C"/>
    <w:rsid w:val="00DE26A0"/>
    <w:rsid w:val="00DE371C"/>
    <w:rsid w:val="00DE41B0"/>
    <w:rsid w:val="00DE51C0"/>
    <w:rsid w:val="00DE606A"/>
    <w:rsid w:val="00DE7EFB"/>
    <w:rsid w:val="00DF1341"/>
    <w:rsid w:val="00DF274F"/>
    <w:rsid w:val="00DF2F1D"/>
    <w:rsid w:val="00DF45C4"/>
    <w:rsid w:val="00DF54B1"/>
    <w:rsid w:val="00DF7966"/>
    <w:rsid w:val="00DF7D81"/>
    <w:rsid w:val="00E01B28"/>
    <w:rsid w:val="00E01CAA"/>
    <w:rsid w:val="00E01CF1"/>
    <w:rsid w:val="00E041A2"/>
    <w:rsid w:val="00E0712A"/>
    <w:rsid w:val="00E076C0"/>
    <w:rsid w:val="00E10692"/>
    <w:rsid w:val="00E11A56"/>
    <w:rsid w:val="00E11FEF"/>
    <w:rsid w:val="00E140FC"/>
    <w:rsid w:val="00E142B8"/>
    <w:rsid w:val="00E144D3"/>
    <w:rsid w:val="00E14E94"/>
    <w:rsid w:val="00E14F45"/>
    <w:rsid w:val="00E15C4F"/>
    <w:rsid w:val="00E16EF3"/>
    <w:rsid w:val="00E20AD0"/>
    <w:rsid w:val="00E2129A"/>
    <w:rsid w:val="00E243CD"/>
    <w:rsid w:val="00E246FF"/>
    <w:rsid w:val="00E24C28"/>
    <w:rsid w:val="00E31723"/>
    <w:rsid w:val="00E31C62"/>
    <w:rsid w:val="00E32E5C"/>
    <w:rsid w:val="00E33B75"/>
    <w:rsid w:val="00E36565"/>
    <w:rsid w:val="00E369B2"/>
    <w:rsid w:val="00E37370"/>
    <w:rsid w:val="00E4267A"/>
    <w:rsid w:val="00E42BDE"/>
    <w:rsid w:val="00E433CE"/>
    <w:rsid w:val="00E4698D"/>
    <w:rsid w:val="00E4797E"/>
    <w:rsid w:val="00E5023F"/>
    <w:rsid w:val="00E50D56"/>
    <w:rsid w:val="00E52672"/>
    <w:rsid w:val="00E55993"/>
    <w:rsid w:val="00E57EB2"/>
    <w:rsid w:val="00E6056D"/>
    <w:rsid w:val="00E6136D"/>
    <w:rsid w:val="00E61703"/>
    <w:rsid w:val="00E627D1"/>
    <w:rsid w:val="00E6329D"/>
    <w:rsid w:val="00E63AC0"/>
    <w:rsid w:val="00E645EE"/>
    <w:rsid w:val="00E65F48"/>
    <w:rsid w:val="00E66068"/>
    <w:rsid w:val="00E66940"/>
    <w:rsid w:val="00E67BFC"/>
    <w:rsid w:val="00E67D1E"/>
    <w:rsid w:val="00E7078A"/>
    <w:rsid w:val="00E726B5"/>
    <w:rsid w:val="00E728E7"/>
    <w:rsid w:val="00E74083"/>
    <w:rsid w:val="00E74551"/>
    <w:rsid w:val="00E75CA4"/>
    <w:rsid w:val="00E77A14"/>
    <w:rsid w:val="00E77C82"/>
    <w:rsid w:val="00E807AF"/>
    <w:rsid w:val="00E80A95"/>
    <w:rsid w:val="00E821FA"/>
    <w:rsid w:val="00E832D0"/>
    <w:rsid w:val="00E83C4D"/>
    <w:rsid w:val="00E83E14"/>
    <w:rsid w:val="00E84318"/>
    <w:rsid w:val="00E84556"/>
    <w:rsid w:val="00E86891"/>
    <w:rsid w:val="00E90703"/>
    <w:rsid w:val="00E91F12"/>
    <w:rsid w:val="00E9284C"/>
    <w:rsid w:val="00E92B09"/>
    <w:rsid w:val="00E9371A"/>
    <w:rsid w:val="00E93F2F"/>
    <w:rsid w:val="00E94BA8"/>
    <w:rsid w:val="00E95557"/>
    <w:rsid w:val="00EA00F9"/>
    <w:rsid w:val="00EA20E5"/>
    <w:rsid w:val="00EA2EF4"/>
    <w:rsid w:val="00EA4683"/>
    <w:rsid w:val="00EA62A6"/>
    <w:rsid w:val="00EA696E"/>
    <w:rsid w:val="00EB0307"/>
    <w:rsid w:val="00EB0B08"/>
    <w:rsid w:val="00EB1E39"/>
    <w:rsid w:val="00EB2071"/>
    <w:rsid w:val="00EB2439"/>
    <w:rsid w:val="00EB294C"/>
    <w:rsid w:val="00EB3C39"/>
    <w:rsid w:val="00EB4813"/>
    <w:rsid w:val="00EB60EA"/>
    <w:rsid w:val="00EB6CF5"/>
    <w:rsid w:val="00EB7259"/>
    <w:rsid w:val="00EB7698"/>
    <w:rsid w:val="00EB77A6"/>
    <w:rsid w:val="00EC0036"/>
    <w:rsid w:val="00EC052B"/>
    <w:rsid w:val="00EC0EF3"/>
    <w:rsid w:val="00EC1482"/>
    <w:rsid w:val="00EC345A"/>
    <w:rsid w:val="00EC48FF"/>
    <w:rsid w:val="00EC5037"/>
    <w:rsid w:val="00ED03CE"/>
    <w:rsid w:val="00ED1861"/>
    <w:rsid w:val="00ED1DC7"/>
    <w:rsid w:val="00ED273E"/>
    <w:rsid w:val="00ED3517"/>
    <w:rsid w:val="00ED3813"/>
    <w:rsid w:val="00ED3C95"/>
    <w:rsid w:val="00ED53ED"/>
    <w:rsid w:val="00ED56C4"/>
    <w:rsid w:val="00ED679A"/>
    <w:rsid w:val="00ED747A"/>
    <w:rsid w:val="00ED74ED"/>
    <w:rsid w:val="00ED7986"/>
    <w:rsid w:val="00EE066B"/>
    <w:rsid w:val="00EE099C"/>
    <w:rsid w:val="00EE118E"/>
    <w:rsid w:val="00EE159E"/>
    <w:rsid w:val="00EE1FA9"/>
    <w:rsid w:val="00EE24B9"/>
    <w:rsid w:val="00EE43F2"/>
    <w:rsid w:val="00EE7332"/>
    <w:rsid w:val="00EE7A5A"/>
    <w:rsid w:val="00EE7E38"/>
    <w:rsid w:val="00EF0A40"/>
    <w:rsid w:val="00EF1148"/>
    <w:rsid w:val="00EF232D"/>
    <w:rsid w:val="00EF248D"/>
    <w:rsid w:val="00EF3D1B"/>
    <w:rsid w:val="00EF46C6"/>
    <w:rsid w:val="00EF4845"/>
    <w:rsid w:val="00EF6B26"/>
    <w:rsid w:val="00EF6BF1"/>
    <w:rsid w:val="00EF724F"/>
    <w:rsid w:val="00F01527"/>
    <w:rsid w:val="00F01A5A"/>
    <w:rsid w:val="00F01B51"/>
    <w:rsid w:val="00F04132"/>
    <w:rsid w:val="00F0500D"/>
    <w:rsid w:val="00F0537A"/>
    <w:rsid w:val="00F0658A"/>
    <w:rsid w:val="00F10544"/>
    <w:rsid w:val="00F10F2C"/>
    <w:rsid w:val="00F12C8A"/>
    <w:rsid w:val="00F13677"/>
    <w:rsid w:val="00F14C81"/>
    <w:rsid w:val="00F15168"/>
    <w:rsid w:val="00F16251"/>
    <w:rsid w:val="00F166A6"/>
    <w:rsid w:val="00F16955"/>
    <w:rsid w:val="00F16FC3"/>
    <w:rsid w:val="00F17290"/>
    <w:rsid w:val="00F177E1"/>
    <w:rsid w:val="00F22118"/>
    <w:rsid w:val="00F22385"/>
    <w:rsid w:val="00F23D2E"/>
    <w:rsid w:val="00F25991"/>
    <w:rsid w:val="00F27CC6"/>
    <w:rsid w:val="00F27F4A"/>
    <w:rsid w:val="00F31AAD"/>
    <w:rsid w:val="00F324D2"/>
    <w:rsid w:val="00F32875"/>
    <w:rsid w:val="00F3287E"/>
    <w:rsid w:val="00F32BB9"/>
    <w:rsid w:val="00F33DA9"/>
    <w:rsid w:val="00F3468C"/>
    <w:rsid w:val="00F354CE"/>
    <w:rsid w:val="00F3589F"/>
    <w:rsid w:val="00F40FC9"/>
    <w:rsid w:val="00F41611"/>
    <w:rsid w:val="00F4178C"/>
    <w:rsid w:val="00F4244B"/>
    <w:rsid w:val="00F4251F"/>
    <w:rsid w:val="00F43143"/>
    <w:rsid w:val="00F46708"/>
    <w:rsid w:val="00F472F8"/>
    <w:rsid w:val="00F508E3"/>
    <w:rsid w:val="00F519ED"/>
    <w:rsid w:val="00F521D2"/>
    <w:rsid w:val="00F52262"/>
    <w:rsid w:val="00F53A29"/>
    <w:rsid w:val="00F5417E"/>
    <w:rsid w:val="00F54AAD"/>
    <w:rsid w:val="00F571B5"/>
    <w:rsid w:val="00F57357"/>
    <w:rsid w:val="00F573A3"/>
    <w:rsid w:val="00F57653"/>
    <w:rsid w:val="00F57A82"/>
    <w:rsid w:val="00F64988"/>
    <w:rsid w:val="00F64BDC"/>
    <w:rsid w:val="00F64FB3"/>
    <w:rsid w:val="00F65C8F"/>
    <w:rsid w:val="00F66A8A"/>
    <w:rsid w:val="00F66CCF"/>
    <w:rsid w:val="00F66FFD"/>
    <w:rsid w:val="00F67C6C"/>
    <w:rsid w:val="00F7008A"/>
    <w:rsid w:val="00F70341"/>
    <w:rsid w:val="00F70469"/>
    <w:rsid w:val="00F70DE9"/>
    <w:rsid w:val="00F70DEA"/>
    <w:rsid w:val="00F71498"/>
    <w:rsid w:val="00F73689"/>
    <w:rsid w:val="00F74159"/>
    <w:rsid w:val="00F7582E"/>
    <w:rsid w:val="00F76204"/>
    <w:rsid w:val="00F803F8"/>
    <w:rsid w:val="00F80743"/>
    <w:rsid w:val="00F81193"/>
    <w:rsid w:val="00F81437"/>
    <w:rsid w:val="00F8151B"/>
    <w:rsid w:val="00F83837"/>
    <w:rsid w:val="00F84389"/>
    <w:rsid w:val="00F84BDA"/>
    <w:rsid w:val="00F857F8"/>
    <w:rsid w:val="00F858C1"/>
    <w:rsid w:val="00F868EE"/>
    <w:rsid w:val="00F87814"/>
    <w:rsid w:val="00F90A69"/>
    <w:rsid w:val="00F90DE2"/>
    <w:rsid w:val="00F92B10"/>
    <w:rsid w:val="00F92B38"/>
    <w:rsid w:val="00F92B58"/>
    <w:rsid w:val="00F92E6E"/>
    <w:rsid w:val="00F92EE9"/>
    <w:rsid w:val="00F9363F"/>
    <w:rsid w:val="00F94DCE"/>
    <w:rsid w:val="00F952E3"/>
    <w:rsid w:val="00F97610"/>
    <w:rsid w:val="00FA0DF3"/>
    <w:rsid w:val="00FA281D"/>
    <w:rsid w:val="00FA2C11"/>
    <w:rsid w:val="00FA3E8B"/>
    <w:rsid w:val="00FA55E7"/>
    <w:rsid w:val="00FA5B19"/>
    <w:rsid w:val="00FA73C8"/>
    <w:rsid w:val="00FA7728"/>
    <w:rsid w:val="00FB0105"/>
    <w:rsid w:val="00FB0603"/>
    <w:rsid w:val="00FB0820"/>
    <w:rsid w:val="00FB0A51"/>
    <w:rsid w:val="00FB0F59"/>
    <w:rsid w:val="00FB11D8"/>
    <w:rsid w:val="00FB12F7"/>
    <w:rsid w:val="00FB2CD4"/>
    <w:rsid w:val="00FB31DB"/>
    <w:rsid w:val="00FB3923"/>
    <w:rsid w:val="00FB4D5B"/>
    <w:rsid w:val="00FB5A06"/>
    <w:rsid w:val="00FC03EF"/>
    <w:rsid w:val="00FC043C"/>
    <w:rsid w:val="00FC0516"/>
    <w:rsid w:val="00FC1522"/>
    <w:rsid w:val="00FC2960"/>
    <w:rsid w:val="00FC3D88"/>
    <w:rsid w:val="00FC486B"/>
    <w:rsid w:val="00FC4E2E"/>
    <w:rsid w:val="00FD15B9"/>
    <w:rsid w:val="00FD1DFE"/>
    <w:rsid w:val="00FD5DB1"/>
    <w:rsid w:val="00FD7073"/>
    <w:rsid w:val="00FD7E4B"/>
    <w:rsid w:val="00FE158F"/>
    <w:rsid w:val="00FE18F5"/>
    <w:rsid w:val="00FE1D9B"/>
    <w:rsid w:val="00FE2B1E"/>
    <w:rsid w:val="00FE37D7"/>
    <w:rsid w:val="00FE4B44"/>
    <w:rsid w:val="00FE507B"/>
    <w:rsid w:val="00FE6396"/>
    <w:rsid w:val="00FE760E"/>
    <w:rsid w:val="00FF01AC"/>
    <w:rsid w:val="00FF3793"/>
    <w:rsid w:val="00FF429C"/>
    <w:rsid w:val="00FF4302"/>
    <w:rsid w:val="00FF6459"/>
    <w:rsid w:val="12A52AFB"/>
    <w:rsid w:val="71FEF9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E35C1"/>
  <w15:docId w15:val="{B12BA38B-F19A-4F2B-AE50-FCBA1788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Body Text 2" w:uiPriority="99"/>
    <w:lsdException w:name="Hyperlink" w:uiPriority="99"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815EE7"/>
    <w:rPr>
      <w:color w:val="3D3D3D" w:themeColor="text1" w:themeTint="F2"/>
    </w:rPr>
  </w:style>
  <w:style w:type="paragraph" w:styleId="Heading1">
    <w:name w:val="heading 1"/>
    <w:basedOn w:val="Normal"/>
    <w:next w:val="Normal"/>
    <w:link w:val="Heading1Char"/>
    <w:uiPriority w:val="9"/>
    <w:qFormat/>
    <w:rsid w:val="009265A4"/>
    <w:pPr>
      <w:keepNext/>
      <w:keepLines/>
      <w:spacing w:before="320" w:after="0" w:line="240" w:lineRule="auto"/>
      <w:outlineLvl w:val="0"/>
    </w:pPr>
    <w:rPr>
      <w:rFonts w:asciiTheme="majorHAnsi" w:eastAsiaTheme="majorEastAsia" w:hAnsiTheme="majorHAnsi" w:cstheme="majorBidi"/>
      <w:color w:val="5753AF" w:themeColor="accent1"/>
      <w:sz w:val="40"/>
      <w:szCs w:val="40"/>
    </w:rPr>
  </w:style>
  <w:style w:type="paragraph" w:styleId="Heading2">
    <w:name w:val="heading 2"/>
    <w:basedOn w:val="Normal"/>
    <w:next w:val="Normal"/>
    <w:link w:val="Heading2Char"/>
    <w:uiPriority w:val="9"/>
    <w:semiHidden/>
    <w:unhideWhenUsed/>
    <w:qFormat/>
    <w:rsid w:val="009265A4"/>
    <w:pPr>
      <w:keepNext/>
      <w:keepLines/>
      <w:spacing w:before="40" w:after="0" w:line="240" w:lineRule="auto"/>
      <w:outlineLvl w:val="1"/>
    </w:pPr>
    <w:rPr>
      <w:rFonts w:eastAsiaTheme="majorEastAsia" w:cstheme="minorHAnsi"/>
      <w:b/>
      <w:bCs/>
      <w:color w:val="F4834E" w:themeColor="accent2"/>
      <w:sz w:val="32"/>
      <w:szCs w:val="32"/>
    </w:rPr>
  </w:style>
  <w:style w:type="paragraph" w:styleId="Heading3">
    <w:name w:val="heading 3"/>
    <w:basedOn w:val="Normal"/>
    <w:next w:val="Normal"/>
    <w:link w:val="Heading3Char"/>
    <w:uiPriority w:val="9"/>
    <w:semiHidden/>
    <w:unhideWhenUsed/>
    <w:qFormat/>
    <w:rsid w:val="009265A4"/>
    <w:pPr>
      <w:keepNext/>
      <w:keepLines/>
      <w:spacing w:before="40" w:after="0" w:line="240" w:lineRule="auto"/>
      <w:outlineLvl w:val="2"/>
    </w:pPr>
    <w:rPr>
      <w:rFonts w:eastAsiaTheme="majorEastAsia" w:cstheme="majorBidi"/>
      <w:b/>
      <w:bCs/>
      <w:sz w:val="28"/>
      <w:szCs w:val="28"/>
    </w:rPr>
  </w:style>
  <w:style w:type="paragraph" w:styleId="Heading4">
    <w:name w:val="heading 4"/>
    <w:basedOn w:val="Normal"/>
    <w:next w:val="Normal"/>
    <w:link w:val="Heading4Char"/>
    <w:uiPriority w:val="9"/>
    <w:semiHidden/>
    <w:unhideWhenUsed/>
    <w:qFormat/>
    <w:rsid w:val="009265A4"/>
    <w:pPr>
      <w:spacing w:before="130"/>
      <w:outlineLvl w:val="3"/>
    </w:pPr>
    <w:rPr>
      <w:b/>
      <w:bCs/>
      <w:sz w:val="24"/>
      <w:szCs w:val="24"/>
    </w:rPr>
  </w:style>
  <w:style w:type="paragraph" w:styleId="Heading5">
    <w:name w:val="heading 5"/>
    <w:basedOn w:val="Normal"/>
    <w:next w:val="Normal"/>
    <w:link w:val="Heading5Char"/>
    <w:uiPriority w:val="9"/>
    <w:semiHidden/>
    <w:unhideWhenUsed/>
    <w:qFormat/>
    <w:rsid w:val="009265A4"/>
    <w:pPr>
      <w:spacing w:before="130"/>
      <w:outlineLvl w:val="4"/>
    </w:pPr>
    <w:rPr>
      <w:color w:val="878787" w:themeColor="text2"/>
      <w:szCs w:val="20"/>
    </w:rPr>
  </w:style>
  <w:style w:type="paragraph" w:styleId="Heading6">
    <w:name w:val="heading 6"/>
    <w:basedOn w:val="Normal"/>
    <w:next w:val="Normal"/>
    <w:link w:val="Heading6Char"/>
    <w:uiPriority w:val="9"/>
    <w:semiHidden/>
    <w:unhideWhenUsed/>
    <w:qFormat/>
    <w:rsid w:val="009265A4"/>
    <w:pPr>
      <w:keepNext/>
      <w:keepLines/>
      <w:spacing w:before="40" w:after="0"/>
      <w:outlineLvl w:val="5"/>
    </w:pPr>
    <w:rPr>
      <w:rFonts w:asciiTheme="majorHAnsi" w:eastAsiaTheme="majorEastAsia" w:hAnsiTheme="majorHAnsi" w:cstheme="majorBidi"/>
      <w:i/>
      <w:iCs/>
      <w:sz w:val="23"/>
      <w:szCs w:val="23"/>
    </w:rPr>
  </w:style>
  <w:style w:type="paragraph" w:styleId="Heading7">
    <w:name w:val="heading 7"/>
    <w:basedOn w:val="Normal"/>
    <w:next w:val="Normal"/>
    <w:link w:val="Heading7Char"/>
    <w:uiPriority w:val="9"/>
    <w:semiHidden/>
    <w:unhideWhenUsed/>
    <w:qFormat/>
    <w:rsid w:val="009265A4"/>
    <w:pPr>
      <w:keepNext/>
      <w:keepLines/>
      <w:spacing w:before="40" w:after="0"/>
      <w:outlineLvl w:val="6"/>
    </w:pPr>
    <w:rPr>
      <w:rFonts w:asciiTheme="majorHAnsi" w:eastAsiaTheme="majorEastAsia" w:hAnsiTheme="majorHAnsi" w:cstheme="majorBidi"/>
      <w:color w:val="2B2958" w:themeColor="accent1" w:themeShade="80"/>
    </w:rPr>
  </w:style>
  <w:style w:type="paragraph" w:styleId="Heading8">
    <w:name w:val="heading 8"/>
    <w:basedOn w:val="Normal"/>
    <w:next w:val="Normal"/>
    <w:link w:val="Heading8Char"/>
    <w:uiPriority w:val="9"/>
    <w:semiHidden/>
    <w:unhideWhenUsed/>
    <w:qFormat/>
    <w:rsid w:val="009265A4"/>
    <w:pPr>
      <w:keepNext/>
      <w:keepLines/>
      <w:spacing w:before="40" w:after="0"/>
      <w:outlineLvl w:val="7"/>
    </w:pPr>
    <w:rPr>
      <w:rFonts w:asciiTheme="majorHAnsi" w:eastAsiaTheme="majorEastAsia" w:hAnsiTheme="majorHAnsi" w:cstheme="majorBidi"/>
      <w:color w:val="973609" w:themeColor="accent2" w:themeShade="80"/>
      <w:sz w:val="21"/>
      <w:szCs w:val="21"/>
    </w:rPr>
  </w:style>
  <w:style w:type="paragraph" w:styleId="Heading9">
    <w:name w:val="heading 9"/>
    <w:basedOn w:val="Normal"/>
    <w:next w:val="Normal"/>
    <w:link w:val="Heading9Char"/>
    <w:uiPriority w:val="9"/>
    <w:semiHidden/>
    <w:unhideWhenUsed/>
    <w:qFormat/>
    <w:rsid w:val="009265A4"/>
    <w:pPr>
      <w:keepNext/>
      <w:keepLines/>
      <w:spacing w:before="40" w:after="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next w:val="Normal"/>
    <w:link w:val="TitleChar"/>
    <w:uiPriority w:val="10"/>
    <w:qFormat/>
    <w:rsid w:val="009F14A0"/>
    <w:pPr>
      <w:spacing w:after="0" w:line="240" w:lineRule="auto"/>
      <w:contextualSpacing/>
    </w:pPr>
    <w:rPr>
      <w:rFonts w:asciiTheme="majorHAnsi" w:eastAsiaTheme="majorEastAsia" w:hAnsiTheme="majorHAnsi" w:cstheme="majorBidi"/>
      <w:caps/>
      <w:color w:val="5753AF" w:themeColor="accent1"/>
      <w:spacing w:val="-10"/>
      <w:sz w:val="48"/>
      <w:szCs w:val="72"/>
    </w:rPr>
  </w:style>
  <w:style w:type="paragraph" w:customStyle="1" w:styleId="13-Listline">
    <w:name w:val="13-List line"/>
    <w:basedOn w:val="Normal"/>
    <w:pPr>
      <w:numPr>
        <w:numId w:val="4"/>
      </w:numPr>
      <w:spacing w:before="120"/>
    </w:pPr>
    <w:rPr>
      <w:rFonts w:ascii="Bookman Old Style" w:hAnsi="Bookman Old Style"/>
    </w:rPr>
  </w:style>
  <w:style w:type="paragraph" w:customStyle="1" w:styleId="12-Listsubhead">
    <w:name w:val="12-List subhead"/>
    <w:basedOn w:val="Normal"/>
    <w:next w:val="13-Listline"/>
    <w:pPr>
      <w:tabs>
        <w:tab w:val="left" w:pos="2520"/>
        <w:tab w:val="left" w:pos="4500"/>
        <w:tab w:val="left" w:pos="6660"/>
      </w:tabs>
      <w:spacing w:before="240"/>
    </w:pPr>
    <w:rPr>
      <w:rFonts w:ascii="Bookman Old Style" w:hAnsi="Bookman Old Style"/>
      <w:b/>
      <w:w w:val="90"/>
      <w:u w:val="single"/>
    </w:rPr>
  </w:style>
  <w:style w:type="paragraph" w:customStyle="1" w:styleId="15-Listlinesubline">
    <w:name w:val="15-List line subline"/>
    <w:basedOn w:val="Normal"/>
    <w:pPr>
      <w:numPr>
        <w:numId w:val="1"/>
      </w:numPr>
      <w:tabs>
        <w:tab w:val="num" w:pos="1080"/>
        <w:tab w:val="left" w:pos="4500"/>
        <w:tab w:val="left" w:pos="6660"/>
      </w:tabs>
      <w:ind w:left="1080"/>
    </w:pPr>
    <w:rPr>
      <w:rFonts w:ascii="Bookman Old Style" w:hAnsi="Bookman Old Style"/>
    </w:rPr>
  </w:style>
  <w:style w:type="paragraph" w:customStyle="1" w:styleId="14-Listlinetosubline">
    <w:name w:val="14-List line to subline"/>
    <w:basedOn w:val="Normal"/>
    <w:next w:val="15-Listlinesubline"/>
    <w:pPr>
      <w:numPr>
        <w:numId w:val="3"/>
      </w:numPr>
      <w:tabs>
        <w:tab w:val="clear" w:pos="360"/>
        <w:tab w:val="num" w:pos="540"/>
        <w:tab w:val="left" w:pos="2520"/>
        <w:tab w:val="left" w:pos="4500"/>
        <w:tab w:val="left" w:pos="6660"/>
      </w:tabs>
      <w:spacing w:before="120"/>
      <w:ind w:left="540" w:right="90" w:hanging="540"/>
    </w:pPr>
    <w:rPr>
      <w:rFonts w:ascii="Bookman Old Style" w:hAnsi="Bookman Old Style"/>
    </w:rPr>
  </w:style>
  <w:style w:type="paragraph" w:customStyle="1" w:styleId="11-Mainheadunderilne">
    <w:name w:val="11-Main head underilne"/>
    <w:basedOn w:val="Normal"/>
    <w:next w:val="12-Listsubhead"/>
    <w:pPr>
      <w:tabs>
        <w:tab w:val="left" w:pos="2520"/>
        <w:tab w:val="left" w:pos="4500"/>
        <w:tab w:val="left" w:pos="6660"/>
      </w:tabs>
      <w:spacing w:after="120"/>
      <w:ind w:left="187"/>
      <w:jc w:val="center"/>
    </w:pPr>
    <w:rPr>
      <w:rFonts w:ascii="Bookman Old Style" w:hAnsi="Bookman Old Style"/>
      <w:i/>
    </w:rPr>
  </w:style>
  <w:style w:type="paragraph" w:customStyle="1" w:styleId="10-Maingroupsubhead">
    <w:name w:val="10-Main group  subhead"/>
    <w:basedOn w:val="Normal"/>
    <w:next w:val="11-Mainheadunderilne"/>
    <w:pPr>
      <w:tabs>
        <w:tab w:val="left" w:pos="2520"/>
        <w:tab w:val="left" w:pos="4500"/>
        <w:tab w:val="left" w:pos="6660"/>
      </w:tabs>
      <w:ind w:left="180"/>
      <w:jc w:val="center"/>
    </w:pPr>
    <w:rPr>
      <w:rFonts w:ascii="Bookman Old Style" w:hAnsi="Bookman Old Style"/>
      <w:b/>
      <w:sz w:val="28"/>
      <w:u w:val="single"/>
    </w:rPr>
  </w:style>
  <w:style w:type="paragraph" w:customStyle="1" w:styleId="20-Communicationstoolheader">
    <w:name w:val="20-Communications tool header"/>
    <w:basedOn w:val="Normal"/>
    <w:next w:val="21-Communicationtools"/>
    <w:pPr>
      <w:tabs>
        <w:tab w:val="left" w:pos="4500"/>
        <w:tab w:val="left" w:pos="6660"/>
      </w:tabs>
      <w:spacing w:before="240"/>
      <w:ind w:left="1440" w:right="1440"/>
    </w:pPr>
    <w:rPr>
      <w:rFonts w:ascii="Bookman Old Style" w:hAnsi="Bookman Old Style"/>
      <w:b/>
      <w:u w:val="single"/>
    </w:rPr>
  </w:style>
  <w:style w:type="paragraph" w:customStyle="1" w:styleId="21-Communicationtools">
    <w:name w:val="21-Communication tools"/>
    <w:basedOn w:val="Normal"/>
    <w:pPr>
      <w:tabs>
        <w:tab w:val="num" w:pos="1800"/>
        <w:tab w:val="left" w:pos="4500"/>
        <w:tab w:val="left" w:pos="6660"/>
      </w:tabs>
      <w:spacing w:before="120"/>
      <w:ind w:left="1800" w:right="1440" w:hanging="360"/>
    </w:pPr>
    <w:rPr>
      <w:rFonts w:ascii="Bookman Old Style" w:hAnsi="Bookman Old Style"/>
    </w:rPr>
  </w:style>
  <w:style w:type="paragraph" w:customStyle="1" w:styleId="22-CommTooltosubliine">
    <w:name w:val="22-CommTool to subliine"/>
    <w:basedOn w:val="Normal"/>
    <w:next w:val="23-CommToolsubline"/>
    <w:pPr>
      <w:tabs>
        <w:tab w:val="num" w:pos="1800"/>
        <w:tab w:val="left" w:pos="4500"/>
        <w:tab w:val="left" w:pos="6660"/>
      </w:tabs>
      <w:spacing w:before="120"/>
      <w:ind w:left="1800" w:right="1440" w:hanging="360"/>
    </w:pPr>
    <w:rPr>
      <w:rFonts w:ascii="Bookman Old Style" w:hAnsi="Bookman Old Style"/>
    </w:rPr>
  </w:style>
  <w:style w:type="paragraph" w:customStyle="1" w:styleId="23-CommToolsubline">
    <w:name w:val="23-CommTool subline"/>
    <w:basedOn w:val="Normal"/>
    <w:pPr>
      <w:numPr>
        <w:numId w:val="2"/>
      </w:numPr>
      <w:tabs>
        <w:tab w:val="clear" w:pos="360"/>
        <w:tab w:val="num" w:pos="2520"/>
        <w:tab w:val="left" w:pos="4500"/>
        <w:tab w:val="left" w:pos="6660"/>
      </w:tabs>
      <w:ind w:left="2520" w:right="1440"/>
    </w:pPr>
    <w:rPr>
      <w:rFonts w:ascii="Bookman Old Style" w:hAnsi="Bookman Old Style"/>
    </w:rPr>
  </w:style>
  <w:style w:type="paragraph" w:customStyle="1" w:styleId="01-Mainheading">
    <w:name w:val="01-Main heading"/>
    <w:basedOn w:val="Normal"/>
    <w:next w:val="02-Boxedtext"/>
    <w:pPr>
      <w:tabs>
        <w:tab w:val="left" w:pos="2520"/>
        <w:tab w:val="left" w:pos="4500"/>
        <w:tab w:val="left" w:pos="6660"/>
      </w:tabs>
      <w:spacing w:before="240" w:after="120"/>
    </w:pPr>
    <w:rPr>
      <w:rFonts w:ascii="Bookman Old Style" w:hAnsi="Bookman Old Style"/>
      <w:b/>
      <w:caps/>
      <w:sz w:val="28"/>
    </w:rPr>
  </w:style>
  <w:style w:type="paragraph" w:customStyle="1" w:styleId="02-Boxedtext">
    <w:name w:val="02-Boxed text"/>
    <w:basedOn w:val="Normal"/>
    <w:pPr>
      <w:pBdr>
        <w:top w:val="single" w:sz="18" w:space="1" w:color="auto"/>
        <w:left w:val="single" w:sz="18" w:space="4" w:color="auto"/>
        <w:bottom w:val="single" w:sz="18" w:space="1" w:color="auto"/>
        <w:right w:val="single" w:sz="18" w:space="4" w:color="auto"/>
      </w:pBdr>
      <w:tabs>
        <w:tab w:val="left" w:pos="2520"/>
        <w:tab w:val="left" w:pos="4500"/>
        <w:tab w:val="left" w:pos="6660"/>
      </w:tabs>
      <w:ind w:left="180"/>
    </w:pPr>
    <w:rPr>
      <w:rFonts w:ascii="Bookman Old Style" w:hAnsi="Bookman Old Style"/>
      <w:b/>
      <w:i/>
    </w:rPr>
  </w:style>
  <w:style w:type="paragraph" w:styleId="BalloonText">
    <w:name w:val="Balloon Text"/>
    <w:basedOn w:val="Normal"/>
    <w:semiHidden/>
    <w:rsid w:val="00DE51C0"/>
    <w:rPr>
      <w:rFonts w:ascii="Tahoma" w:hAnsi="Tahoma" w:cs="Tahoma"/>
      <w:sz w:val="16"/>
      <w:szCs w:val="16"/>
    </w:rPr>
  </w:style>
  <w:style w:type="paragraph" w:customStyle="1" w:styleId="FooterFirst">
    <w:name w:val="Footer First"/>
    <w:basedOn w:val="Footer"/>
    <w:rsid w:val="008729EB"/>
    <w:pPr>
      <w:keepLines/>
      <w:tabs>
        <w:tab w:val="clear" w:pos="8640"/>
      </w:tabs>
    </w:pPr>
    <w:rPr>
      <w:rFonts w:ascii="Arial Black" w:hAnsi="Arial Black"/>
      <w:spacing w:val="-10"/>
      <w:sz w:val="16"/>
    </w:rPr>
  </w:style>
  <w:style w:type="character" w:styleId="Hyperlink">
    <w:name w:val="Hyperlink"/>
    <w:basedOn w:val="DefaultParagraphFont"/>
    <w:uiPriority w:val="99"/>
    <w:unhideWhenUsed/>
    <w:qFormat/>
    <w:rsid w:val="009F1CD7"/>
    <w:rPr>
      <w:rFonts w:asciiTheme="minorHAnsi" w:hAnsiTheme="minorHAnsi" w:cs="Arial"/>
      <w:color w:val="333333" w:themeColor="text1"/>
      <w:sz w:val="22"/>
      <w:u w:val="single"/>
    </w:rPr>
  </w:style>
  <w:style w:type="character" w:styleId="FollowedHyperlink">
    <w:name w:val="FollowedHyperlink"/>
    <w:rsid w:val="006A5544"/>
    <w:rPr>
      <w:color w:val="800080"/>
      <w:u w:val="single"/>
    </w:rPr>
  </w:style>
  <w:style w:type="paragraph" w:styleId="DocumentMap">
    <w:name w:val="Document Map"/>
    <w:basedOn w:val="Normal"/>
    <w:semiHidden/>
    <w:rsid w:val="003C7056"/>
    <w:pPr>
      <w:shd w:val="clear" w:color="auto" w:fill="000080"/>
    </w:pPr>
    <w:rPr>
      <w:rFonts w:ascii="Tahoma" w:hAnsi="Tahoma" w:cs="Tahoma"/>
      <w:sz w:val="20"/>
    </w:rPr>
  </w:style>
  <w:style w:type="character" w:styleId="CommentReference">
    <w:name w:val="annotation reference"/>
    <w:semiHidden/>
    <w:rsid w:val="003B3396"/>
    <w:rPr>
      <w:sz w:val="16"/>
      <w:szCs w:val="16"/>
    </w:rPr>
  </w:style>
  <w:style w:type="paragraph" w:styleId="CommentText">
    <w:name w:val="annotation text"/>
    <w:basedOn w:val="Normal"/>
    <w:semiHidden/>
    <w:rsid w:val="003B3396"/>
    <w:rPr>
      <w:sz w:val="20"/>
    </w:rPr>
  </w:style>
  <w:style w:type="paragraph" w:styleId="CommentSubject">
    <w:name w:val="annotation subject"/>
    <w:basedOn w:val="CommentText"/>
    <w:next w:val="CommentText"/>
    <w:semiHidden/>
    <w:rsid w:val="003B3396"/>
    <w:rPr>
      <w:b/>
      <w:bCs/>
    </w:rPr>
  </w:style>
  <w:style w:type="table" w:styleId="TableGrid">
    <w:name w:val="Table Grid"/>
    <w:basedOn w:val="TableNormal"/>
    <w:rsid w:val="00943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027C"/>
    <w:rPr>
      <w:color w:val="605E5C"/>
      <w:shd w:val="clear" w:color="auto" w:fill="E1DFDD"/>
    </w:rPr>
  </w:style>
  <w:style w:type="character" w:customStyle="1" w:styleId="normaltextrun">
    <w:name w:val="normaltextrun"/>
    <w:basedOn w:val="DefaultParagraphFont"/>
    <w:rsid w:val="00267CDD"/>
  </w:style>
  <w:style w:type="character" w:customStyle="1" w:styleId="eop">
    <w:name w:val="eop"/>
    <w:basedOn w:val="DefaultParagraphFont"/>
    <w:rsid w:val="00267CDD"/>
  </w:style>
  <w:style w:type="paragraph" w:styleId="ListParagraph">
    <w:name w:val="List Paragraph"/>
    <w:basedOn w:val="BodyText"/>
    <w:uiPriority w:val="34"/>
    <w:qFormat/>
    <w:rsid w:val="009265A4"/>
    <w:pPr>
      <w:numPr>
        <w:numId w:val="43"/>
      </w:numPr>
      <w:spacing w:after="160"/>
      <w:contextualSpacing/>
    </w:pPr>
    <w:rPr>
      <w:spacing w:val="-4"/>
    </w:rPr>
  </w:style>
  <w:style w:type="character" w:styleId="IntenseEmphasis">
    <w:name w:val="Intense Emphasis"/>
    <w:uiPriority w:val="21"/>
    <w:qFormat/>
    <w:rsid w:val="00986962"/>
    <w:rPr>
      <w:rFonts w:asciiTheme="minorHAnsi" w:hAnsiTheme="minorHAnsi"/>
      <w:b/>
      <w:bCs w:val="0"/>
      <w:i/>
      <w:iCs/>
      <w:caps w:val="0"/>
      <w:smallCaps w:val="0"/>
      <w:strike w:val="0"/>
      <w:dstrike w:val="0"/>
      <w:vanish w:val="0"/>
      <w:color w:val="287988" w:themeColor="background2"/>
      <w:sz w:val="22"/>
      <w:vertAlign w:val="baseline"/>
    </w:rPr>
  </w:style>
  <w:style w:type="paragraph" w:styleId="Subtitle">
    <w:name w:val="Subtitle"/>
    <w:basedOn w:val="Normal"/>
    <w:next w:val="Normal"/>
    <w:link w:val="SubtitleChar"/>
    <w:uiPriority w:val="11"/>
    <w:qFormat/>
    <w:rsid w:val="009265A4"/>
    <w:pPr>
      <w:spacing w:before="356"/>
    </w:pPr>
    <w:rPr>
      <w:b/>
      <w:bCs/>
      <w:color w:val="F4834E" w:themeColor="accent2"/>
      <w:sz w:val="36"/>
      <w:szCs w:val="36"/>
    </w:rPr>
  </w:style>
  <w:style w:type="character" w:customStyle="1" w:styleId="SubtitleChar">
    <w:name w:val="Subtitle Char"/>
    <w:basedOn w:val="DefaultParagraphFont"/>
    <w:link w:val="Subtitle"/>
    <w:uiPriority w:val="11"/>
    <w:rsid w:val="009265A4"/>
    <w:rPr>
      <w:b/>
      <w:bCs/>
      <w:color w:val="F4834E" w:themeColor="accent2"/>
      <w:sz w:val="36"/>
      <w:szCs w:val="36"/>
    </w:rPr>
  </w:style>
  <w:style w:type="character" w:styleId="BookTitle">
    <w:name w:val="Book Title"/>
    <w:basedOn w:val="DefaultParagraphFont"/>
    <w:uiPriority w:val="33"/>
    <w:qFormat/>
    <w:rsid w:val="009265A4"/>
    <w:rPr>
      <w:b/>
      <w:bCs/>
      <w:smallCaps/>
    </w:rPr>
  </w:style>
  <w:style w:type="paragraph" w:styleId="NoSpacing">
    <w:name w:val="No Spacing"/>
    <w:uiPriority w:val="1"/>
    <w:qFormat/>
    <w:rsid w:val="009265A4"/>
    <w:pPr>
      <w:spacing w:after="0" w:line="240" w:lineRule="auto"/>
    </w:pPr>
    <w:rPr>
      <w:color w:val="3D3D3D" w:themeColor="text1" w:themeTint="F2"/>
    </w:rPr>
  </w:style>
  <w:style w:type="character" w:customStyle="1" w:styleId="FooterChar">
    <w:name w:val="Footer Char"/>
    <w:basedOn w:val="DefaultParagraphFont"/>
    <w:link w:val="Footer"/>
    <w:uiPriority w:val="99"/>
    <w:rsid w:val="00602F93"/>
    <w:rPr>
      <w:rFonts w:ascii="Arial" w:hAnsi="Arial"/>
      <w:sz w:val="24"/>
    </w:rPr>
  </w:style>
  <w:style w:type="paragraph" w:styleId="Revision">
    <w:name w:val="Revision"/>
    <w:hidden/>
    <w:uiPriority w:val="99"/>
    <w:semiHidden/>
    <w:rsid w:val="00165206"/>
    <w:rPr>
      <w:rFonts w:ascii="Arial" w:hAnsi="Arial"/>
      <w:sz w:val="24"/>
    </w:rPr>
  </w:style>
  <w:style w:type="paragraph" w:styleId="TOCHeading">
    <w:name w:val="TOC Heading"/>
    <w:basedOn w:val="Heading1"/>
    <w:next w:val="Normal"/>
    <w:uiPriority w:val="39"/>
    <w:semiHidden/>
    <w:unhideWhenUsed/>
    <w:qFormat/>
    <w:rsid w:val="009265A4"/>
    <w:pPr>
      <w:outlineLvl w:val="9"/>
    </w:pPr>
  </w:style>
  <w:style w:type="paragraph" w:styleId="TOC1">
    <w:name w:val="toc 1"/>
    <w:basedOn w:val="Normal"/>
    <w:next w:val="Normal"/>
    <w:autoRedefine/>
    <w:uiPriority w:val="39"/>
    <w:rsid w:val="00175D7B"/>
    <w:pPr>
      <w:spacing w:after="100"/>
    </w:pPr>
  </w:style>
  <w:style w:type="paragraph" w:styleId="TOC2">
    <w:name w:val="toc 2"/>
    <w:basedOn w:val="Normal"/>
    <w:next w:val="Normal"/>
    <w:autoRedefine/>
    <w:uiPriority w:val="39"/>
    <w:unhideWhenUsed/>
    <w:rsid w:val="00175D7B"/>
    <w:pPr>
      <w:spacing w:after="100"/>
      <w:ind w:left="220"/>
    </w:pPr>
  </w:style>
  <w:style w:type="paragraph" w:styleId="TOC3">
    <w:name w:val="toc 3"/>
    <w:basedOn w:val="Normal"/>
    <w:next w:val="Normal"/>
    <w:autoRedefine/>
    <w:uiPriority w:val="39"/>
    <w:unhideWhenUsed/>
    <w:rsid w:val="00175D7B"/>
    <w:pPr>
      <w:spacing w:after="100"/>
      <w:ind w:left="440"/>
    </w:pPr>
  </w:style>
  <w:style w:type="paragraph" w:customStyle="1" w:styleId="StyleSubtitle12ptBoldAccent4">
    <w:name w:val="Style Subtitle + 12 pt Bold Accent 4"/>
    <w:basedOn w:val="Subtitle"/>
    <w:rsid w:val="0055623B"/>
    <w:rPr>
      <w:bCs w:val="0"/>
      <w:i/>
      <w:color w:val="5753AF" w:themeColor="accent1"/>
      <w:sz w:val="24"/>
    </w:rPr>
  </w:style>
  <w:style w:type="paragraph" w:customStyle="1" w:styleId="Heading20">
    <w:name w:val="Heading 2.0"/>
    <w:basedOn w:val="Heading2"/>
    <w:qFormat/>
    <w:rsid w:val="00CF187D"/>
    <w:rPr>
      <w:i/>
      <w:color w:val="5753AF" w:themeColor="accent1"/>
      <w:sz w:val="24"/>
    </w:rPr>
  </w:style>
  <w:style w:type="character" w:customStyle="1" w:styleId="Heading2Char">
    <w:name w:val="Heading 2 Char"/>
    <w:basedOn w:val="DefaultParagraphFont"/>
    <w:link w:val="Heading2"/>
    <w:uiPriority w:val="9"/>
    <w:semiHidden/>
    <w:rsid w:val="009265A4"/>
    <w:rPr>
      <w:rFonts w:eastAsiaTheme="majorEastAsia" w:cstheme="minorHAnsi"/>
      <w:b/>
      <w:bCs/>
      <w:color w:val="F4834E" w:themeColor="accent2"/>
      <w:sz w:val="32"/>
      <w:szCs w:val="32"/>
    </w:rPr>
  </w:style>
  <w:style w:type="character" w:customStyle="1" w:styleId="Heading3Char">
    <w:name w:val="Heading 3 Char"/>
    <w:basedOn w:val="DefaultParagraphFont"/>
    <w:link w:val="Heading3"/>
    <w:uiPriority w:val="9"/>
    <w:semiHidden/>
    <w:rsid w:val="009265A4"/>
    <w:rPr>
      <w:rFonts w:eastAsiaTheme="majorEastAsia" w:cstheme="majorBidi"/>
      <w:b/>
      <w:bCs/>
      <w:color w:val="3D3D3D" w:themeColor="text1" w:themeTint="F2"/>
      <w:sz w:val="28"/>
      <w:szCs w:val="28"/>
    </w:rPr>
  </w:style>
  <w:style w:type="paragraph" w:customStyle="1" w:styleId="List-numbered">
    <w:name w:val="List - numbered"/>
    <w:basedOn w:val="ListParagraph"/>
    <w:rsid w:val="009F1CD7"/>
    <w:pPr>
      <w:numPr>
        <w:numId w:val="39"/>
      </w:numPr>
      <w:spacing w:after="120"/>
    </w:pPr>
  </w:style>
  <w:style w:type="paragraph" w:customStyle="1" w:styleId="TableColumnHeading">
    <w:name w:val="Table Column Heading"/>
    <w:basedOn w:val="BodyText"/>
    <w:rsid w:val="005B7F58"/>
    <w:pPr>
      <w:spacing w:before="120"/>
    </w:pPr>
    <w:rPr>
      <w:rFonts w:asciiTheme="majorHAnsi" w:eastAsiaTheme="minorHAnsi" w:hAnsiTheme="majorHAnsi" w:cs="Calibri"/>
      <w:b/>
      <w:bCs/>
      <w:color w:val="FFFFFF" w:themeColor="background1"/>
      <w:sz w:val="24"/>
      <w:szCs w:val="23"/>
    </w:rPr>
  </w:style>
  <w:style w:type="paragraph" w:styleId="BodyText">
    <w:name w:val="Body Text"/>
    <w:basedOn w:val="Normal"/>
    <w:link w:val="BodyTextChar"/>
    <w:rsid w:val="009F1CD7"/>
    <w:pPr>
      <w:spacing w:after="120"/>
    </w:pPr>
  </w:style>
  <w:style w:type="character" w:customStyle="1" w:styleId="BodyTextChar">
    <w:name w:val="Body Text Char"/>
    <w:basedOn w:val="DefaultParagraphFont"/>
    <w:link w:val="BodyText"/>
    <w:rsid w:val="009F1CD7"/>
    <w:rPr>
      <w:rFonts w:ascii="Arial" w:hAnsi="Arial"/>
      <w:sz w:val="24"/>
    </w:rPr>
  </w:style>
  <w:style w:type="paragraph" w:customStyle="1" w:styleId="TableText">
    <w:name w:val="Table Text"/>
    <w:rsid w:val="00A23665"/>
    <w:pPr>
      <w:spacing w:after="0" w:line="240" w:lineRule="auto"/>
    </w:pPr>
    <w:rPr>
      <w:rFonts w:eastAsiaTheme="minorHAnsi" w:cs="Calibri"/>
      <w:color w:val="221E1F"/>
      <w:szCs w:val="23"/>
    </w:rPr>
  </w:style>
  <w:style w:type="paragraph" w:customStyle="1" w:styleId="List-simple">
    <w:name w:val="List - simple"/>
    <w:basedOn w:val="Normal"/>
    <w:link w:val="List-simpleChar"/>
    <w:rsid w:val="00522C91"/>
    <w:pPr>
      <w:numPr>
        <w:numId w:val="40"/>
      </w:numPr>
      <w:spacing w:after="120" w:line="240" w:lineRule="auto"/>
    </w:pPr>
    <w:rPr>
      <w:rFonts w:eastAsiaTheme="minorHAnsi"/>
    </w:rPr>
  </w:style>
  <w:style w:type="character" w:customStyle="1" w:styleId="List-simpleChar">
    <w:name w:val="List - simple Char"/>
    <w:basedOn w:val="DefaultParagraphFont"/>
    <w:link w:val="List-simple"/>
    <w:rsid w:val="00522C91"/>
    <w:rPr>
      <w:rFonts w:eastAsiaTheme="minorHAnsi"/>
      <w:color w:val="3D3D3D" w:themeColor="text1" w:themeTint="F2"/>
    </w:rPr>
  </w:style>
  <w:style w:type="paragraph" w:customStyle="1" w:styleId="Heading1-numbered">
    <w:name w:val="Heading 1 - numbered"/>
    <w:basedOn w:val="Heading1"/>
    <w:rsid w:val="009F1CD7"/>
    <w:pPr>
      <w:numPr>
        <w:numId w:val="41"/>
      </w:numPr>
    </w:pPr>
    <w:rPr>
      <w:rFonts w:eastAsia="Times New Roman"/>
    </w:rPr>
  </w:style>
  <w:style w:type="paragraph" w:customStyle="1" w:styleId="Tablenotes">
    <w:name w:val="Table notes"/>
    <w:basedOn w:val="Normal"/>
    <w:rsid w:val="00B80831"/>
    <w:rPr>
      <w:rFonts w:eastAsia="Times New Roman"/>
      <w:i/>
      <w:sz w:val="20"/>
    </w:rPr>
  </w:style>
  <w:style w:type="paragraph" w:customStyle="1" w:styleId="Title1">
    <w:name w:val="Title1"/>
    <w:basedOn w:val="Normal"/>
    <w:link w:val="TITLEChar0"/>
    <w:rsid w:val="009F1CD7"/>
    <w:rPr>
      <w:rFonts w:asciiTheme="majorHAnsi" w:eastAsia="Times New Roman" w:hAnsiTheme="majorHAnsi" w:cs="Arial"/>
      <w:caps/>
      <w:color w:val="333333" w:themeColor="text1"/>
      <w:sz w:val="40"/>
      <w:szCs w:val="46"/>
    </w:rPr>
  </w:style>
  <w:style w:type="character" w:customStyle="1" w:styleId="TITLEChar0">
    <w:name w:val="TITLE Char"/>
    <w:basedOn w:val="DefaultParagraphFont"/>
    <w:link w:val="Title1"/>
    <w:rsid w:val="009F1CD7"/>
    <w:rPr>
      <w:rFonts w:asciiTheme="majorHAnsi" w:eastAsia="Times New Roman" w:hAnsiTheme="majorHAnsi" w:cs="Arial"/>
      <w:caps/>
      <w:color w:val="333333" w:themeColor="text1"/>
      <w:sz w:val="40"/>
      <w:szCs w:val="46"/>
    </w:rPr>
  </w:style>
  <w:style w:type="paragraph" w:customStyle="1" w:styleId="List-noindent">
    <w:name w:val="List - no indent"/>
    <w:basedOn w:val="List-simple"/>
    <w:next w:val="BodyText"/>
    <w:link w:val="List-noindentChar"/>
    <w:rsid w:val="009F1CD7"/>
    <w:pPr>
      <w:numPr>
        <w:numId w:val="42"/>
      </w:numPr>
    </w:pPr>
  </w:style>
  <w:style w:type="character" w:customStyle="1" w:styleId="List-noindentChar">
    <w:name w:val="List - no indent Char"/>
    <w:basedOn w:val="List-simpleChar"/>
    <w:link w:val="List-noindent"/>
    <w:rsid w:val="009F1CD7"/>
    <w:rPr>
      <w:rFonts w:eastAsiaTheme="minorHAnsi" w:cs="Segoe UI"/>
      <w:color w:val="3D3D3D" w:themeColor="text1" w:themeTint="F2"/>
    </w:rPr>
  </w:style>
  <w:style w:type="character" w:customStyle="1" w:styleId="Heading1Char">
    <w:name w:val="Heading 1 Char"/>
    <w:basedOn w:val="DefaultParagraphFont"/>
    <w:link w:val="Heading1"/>
    <w:uiPriority w:val="9"/>
    <w:rsid w:val="009265A4"/>
    <w:rPr>
      <w:rFonts w:asciiTheme="majorHAnsi" w:eastAsiaTheme="majorEastAsia" w:hAnsiTheme="majorHAnsi" w:cstheme="majorBidi"/>
      <w:color w:val="5753AF" w:themeColor="accent1"/>
      <w:sz w:val="40"/>
      <w:szCs w:val="40"/>
    </w:rPr>
  </w:style>
  <w:style w:type="character" w:customStyle="1" w:styleId="Heading4Char">
    <w:name w:val="Heading 4 Char"/>
    <w:basedOn w:val="DefaultParagraphFont"/>
    <w:link w:val="Heading4"/>
    <w:uiPriority w:val="9"/>
    <w:semiHidden/>
    <w:rsid w:val="009265A4"/>
    <w:rPr>
      <w:b/>
      <w:bCs/>
      <w:color w:val="3D3D3D" w:themeColor="text1" w:themeTint="F2"/>
      <w:sz w:val="24"/>
      <w:szCs w:val="24"/>
    </w:rPr>
  </w:style>
  <w:style w:type="character" w:customStyle="1" w:styleId="Heading5Char">
    <w:name w:val="Heading 5 Char"/>
    <w:basedOn w:val="DefaultParagraphFont"/>
    <w:link w:val="Heading5"/>
    <w:uiPriority w:val="9"/>
    <w:semiHidden/>
    <w:rsid w:val="009265A4"/>
    <w:rPr>
      <w:color w:val="878787" w:themeColor="text2"/>
      <w:szCs w:val="20"/>
    </w:rPr>
  </w:style>
  <w:style w:type="character" w:customStyle="1" w:styleId="Heading6Char">
    <w:name w:val="Heading 6 Char"/>
    <w:basedOn w:val="DefaultParagraphFont"/>
    <w:link w:val="Heading6"/>
    <w:uiPriority w:val="9"/>
    <w:semiHidden/>
    <w:rsid w:val="009265A4"/>
    <w:rPr>
      <w:rFonts w:asciiTheme="majorHAnsi" w:eastAsiaTheme="majorEastAsia" w:hAnsiTheme="majorHAnsi" w:cstheme="majorBidi"/>
      <w:i/>
      <w:iCs/>
      <w:color w:val="3D3D3D" w:themeColor="text1" w:themeTint="F2"/>
      <w:sz w:val="23"/>
      <w:szCs w:val="23"/>
    </w:rPr>
  </w:style>
  <w:style w:type="character" w:customStyle="1" w:styleId="Heading7Char">
    <w:name w:val="Heading 7 Char"/>
    <w:basedOn w:val="DefaultParagraphFont"/>
    <w:link w:val="Heading7"/>
    <w:uiPriority w:val="9"/>
    <w:semiHidden/>
    <w:rsid w:val="009265A4"/>
    <w:rPr>
      <w:rFonts w:asciiTheme="majorHAnsi" w:eastAsiaTheme="majorEastAsia" w:hAnsiTheme="majorHAnsi" w:cstheme="majorBidi"/>
      <w:color w:val="2B2958" w:themeColor="accent1" w:themeShade="80"/>
    </w:rPr>
  </w:style>
  <w:style w:type="character" w:customStyle="1" w:styleId="Heading8Char">
    <w:name w:val="Heading 8 Char"/>
    <w:basedOn w:val="DefaultParagraphFont"/>
    <w:link w:val="Heading8"/>
    <w:uiPriority w:val="9"/>
    <w:semiHidden/>
    <w:rsid w:val="009265A4"/>
    <w:rPr>
      <w:rFonts w:asciiTheme="majorHAnsi" w:eastAsiaTheme="majorEastAsia" w:hAnsiTheme="majorHAnsi" w:cstheme="majorBidi"/>
      <w:color w:val="973609" w:themeColor="accent2" w:themeShade="80"/>
      <w:sz w:val="21"/>
      <w:szCs w:val="21"/>
    </w:rPr>
  </w:style>
  <w:style w:type="character" w:customStyle="1" w:styleId="Heading9Char">
    <w:name w:val="Heading 9 Char"/>
    <w:basedOn w:val="DefaultParagraphFont"/>
    <w:link w:val="Heading9"/>
    <w:uiPriority w:val="9"/>
    <w:semiHidden/>
    <w:rsid w:val="009265A4"/>
    <w:rPr>
      <w:rFonts w:asciiTheme="majorHAnsi" w:eastAsiaTheme="majorEastAsia" w:hAnsiTheme="majorHAnsi" w:cstheme="majorBidi"/>
      <w:color w:val="3D3D3D" w:themeColor="text1" w:themeTint="F2"/>
    </w:rPr>
  </w:style>
  <w:style w:type="paragraph" w:styleId="Caption">
    <w:name w:val="caption"/>
    <w:basedOn w:val="Normal"/>
    <w:next w:val="Normal"/>
    <w:link w:val="CaptionChar"/>
    <w:uiPriority w:val="35"/>
    <w:unhideWhenUsed/>
    <w:qFormat/>
    <w:rsid w:val="000D581D"/>
    <w:pPr>
      <w:spacing w:line="240" w:lineRule="auto"/>
    </w:pPr>
    <w:rPr>
      <w:bCs/>
      <w:i/>
      <w:color w:val="333333" w:themeColor="text1"/>
      <w:spacing w:val="6"/>
      <w:sz w:val="20"/>
    </w:rPr>
  </w:style>
  <w:style w:type="character" w:customStyle="1" w:styleId="CaptionChar">
    <w:name w:val="Caption Char"/>
    <w:link w:val="Caption"/>
    <w:uiPriority w:val="35"/>
    <w:rsid w:val="000D581D"/>
    <w:rPr>
      <w:bCs/>
      <w:i/>
      <w:color w:val="333333" w:themeColor="text1"/>
      <w:spacing w:val="6"/>
      <w:sz w:val="20"/>
    </w:rPr>
  </w:style>
  <w:style w:type="paragraph" w:styleId="ListBullet">
    <w:name w:val="List Bullet"/>
    <w:aliases w:val="List - multi-level"/>
    <w:basedOn w:val="ListBullet2"/>
    <w:rsid w:val="00B13746"/>
    <w:pPr>
      <w:numPr>
        <w:ilvl w:val="0"/>
        <w:numId w:val="38"/>
      </w:numPr>
      <w:spacing w:after="120" w:line="240" w:lineRule="auto"/>
    </w:pPr>
    <w:rPr>
      <w:rFonts w:eastAsia="Times New Roman"/>
    </w:rPr>
  </w:style>
  <w:style w:type="paragraph" w:styleId="ListBullet2">
    <w:name w:val="List Bullet 2"/>
    <w:basedOn w:val="ListParagraph"/>
    <w:rsid w:val="002B3D5D"/>
    <w:pPr>
      <w:numPr>
        <w:ilvl w:val="1"/>
        <w:numId w:val="19"/>
      </w:numPr>
      <w:spacing w:after="60"/>
      <w:contextualSpacing w:val="0"/>
    </w:pPr>
    <w:rPr>
      <w:rFonts w:ascii="Montserrat" w:hAnsi="Montserrat"/>
      <w:iCs/>
    </w:rPr>
  </w:style>
  <w:style w:type="paragraph" w:styleId="BodyText2">
    <w:name w:val="Body Text 2"/>
    <w:basedOn w:val="BodyText"/>
    <w:link w:val="BodyText2Char"/>
    <w:uiPriority w:val="99"/>
    <w:rsid w:val="009F1CD7"/>
    <w:pPr>
      <w:spacing w:before="60" w:after="60" w:line="240" w:lineRule="exact"/>
    </w:pPr>
    <w:rPr>
      <w:rFonts w:eastAsia="Times New Roman"/>
    </w:rPr>
  </w:style>
  <w:style w:type="character" w:customStyle="1" w:styleId="BodyText2Char">
    <w:name w:val="Body Text 2 Char"/>
    <w:basedOn w:val="DefaultParagraphFont"/>
    <w:link w:val="BodyText2"/>
    <w:uiPriority w:val="99"/>
    <w:rsid w:val="009F1CD7"/>
    <w:rPr>
      <w:rFonts w:eastAsia="Times New Roman" w:cs="Segoe UI"/>
    </w:rPr>
  </w:style>
  <w:style w:type="character" w:styleId="Strong">
    <w:name w:val="Strong"/>
    <w:basedOn w:val="DefaultParagraphFont"/>
    <w:uiPriority w:val="22"/>
    <w:qFormat/>
    <w:rsid w:val="009265A4"/>
    <w:rPr>
      <w:b/>
      <w:bCs/>
    </w:rPr>
  </w:style>
  <w:style w:type="character" w:styleId="Emphasis">
    <w:name w:val="Emphasis"/>
    <w:basedOn w:val="DefaultParagraphFont"/>
    <w:uiPriority w:val="20"/>
    <w:qFormat/>
    <w:rsid w:val="009265A4"/>
    <w:rPr>
      <w:i/>
      <w:iCs/>
      <w:color w:val="3D3D3D" w:themeColor="text1" w:themeTint="F2"/>
    </w:rPr>
  </w:style>
  <w:style w:type="paragraph" w:styleId="Quote">
    <w:name w:val="Quote"/>
    <w:basedOn w:val="Normal"/>
    <w:next w:val="Normal"/>
    <w:link w:val="QuoteChar"/>
    <w:uiPriority w:val="29"/>
    <w:qFormat/>
    <w:rsid w:val="009265A4"/>
    <w:pPr>
      <w:spacing w:before="120"/>
      <w:ind w:left="720" w:right="720"/>
      <w:jc w:val="center"/>
    </w:pPr>
    <w:rPr>
      <w:i/>
      <w:iCs/>
    </w:rPr>
  </w:style>
  <w:style w:type="character" w:customStyle="1" w:styleId="QuoteChar">
    <w:name w:val="Quote Char"/>
    <w:basedOn w:val="DefaultParagraphFont"/>
    <w:link w:val="Quote"/>
    <w:uiPriority w:val="29"/>
    <w:rsid w:val="009265A4"/>
    <w:rPr>
      <w:i/>
      <w:iCs/>
      <w:color w:val="3D3D3D" w:themeColor="text1" w:themeTint="F2"/>
    </w:rPr>
  </w:style>
  <w:style w:type="character" w:styleId="SubtleEmphasis">
    <w:name w:val="Subtle Emphasis"/>
    <w:basedOn w:val="DefaultParagraphFont"/>
    <w:uiPriority w:val="19"/>
    <w:qFormat/>
    <w:rsid w:val="009265A4"/>
    <w:rPr>
      <w:i/>
      <w:iCs/>
      <w:color w:val="287988" w:themeColor="background2"/>
    </w:rPr>
  </w:style>
  <w:style w:type="character" w:styleId="SubtleReference">
    <w:name w:val="Subtle Reference"/>
    <w:basedOn w:val="DefaultParagraphFont"/>
    <w:uiPriority w:val="31"/>
    <w:qFormat/>
    <w:rsid w:val="009265A4"/>
    <w:rPr>
      <w:caps w:val="0"/>
      <w:smallCaps/>
      <w:color w:val="3D3D3D" w:themeColor="text1" w:themeTint="F2"/>
      <w:u w:val="single" w:color="3D3D3D" w:themeColor="text1" w:themeTint="F2"/>
      <w:bdr w:val="none" w:sz="0" w:space="0" w:color="auto"/>
    </w:rPr>
  </w:style>
  <w:style w:type="character" w:customStyle="1" w:styleId="TitleChar">
    <w:name w:val="Title Char"/>
    <w:basedOn w:val="DefaultParagraphFont"/>
    <w:link w:val="Title"/>
    <w:uiPriority w:val="10"/>
    <w:rsid w:val="009F14A0"/>
    <w:rPr>
      <w:rFonts w:asciiTheme="majorHAnsi" w:eastAsiaTheme="majorEastAsia" w:hAnsiTheme="majorHAnsi" w:cstheme="majorBidi"/>
      <w:caps/>
      <w:color w:val="5753AF" w:themeColor="accent1"/>
      <w:spacing w:val="-10"/>
      <w:sz w:val="48"/>
      <w:szCs w:val="72"/>
    </w:rPr>
  </w:style>
  <w:style w:type="paragraph" w:styleId="IntenseQuote">
    <w:name w:val="Intense Quote"/>
    <w:basedOn w:val="Normal"/>
    <w:next w:val="Normal"/>
    <w:link w:val="IntenseQuoteChar"/>
    <w:uiPriority w:val="30"/>
    <w:qFormat/>
    <w:rsid w:val="009265A4"/>
    <w:pPr>
      <w:spacing w:before="120" w:line="240" w:lineRule="auto"/>
      <w:ind w:left="576" w:right="576"/>
    </w:pPr>
    <w:rPr>
      <w:rFonts w:asciiTheme="majorHAnsi" w:eastAsiaTheme="majorEastAsia" w:hAnsiTheme="majorHAnsi" w:cstheme="majorBidi"/>
      <w:i/>
      <w:color w:val="27969C" w:themeColor="accent3"/>
      <w:sz w:val="28"/>
      <w:szCs w:val="24"/>
    </w:rPr>
  </w:style>
  <w:style w:type="character" w:customStyle="1" w:styleId="IntenseQuoteChar">
    <w:name w:val="Intense Quote Char"/>
    <w:basedOn w:val="DefaultParagraphFont"/>
    <w:link w:val="IntenseQuote"/>
    <w:uiPriority w:val="30"/>
    <w:rsid w:val="009265A4"/>
    <w:rPr>
      <w:rFonts w:asciiTheme="majorHAnsi" w:eastAsiaTheme="majorEastAsia" w:hAnsiTheme="majorHAnsi" w:cstheme="majorBidi"/>
      <w:i/>
      <w:color w:val="27969C" w:themeColor="accent3"/>
      <w:sz w:val="28"/>
      <w:szCs w:val="24"/>
    </w:rPr>
  </w:style>
  <w:style w:type="character" w:styleId="IntenseReference">
    <w:name w:val="Intense Reference"/>
    <w:basedOn w:val="DefaultParagraphFont"/>
    <w:uiPriority w:val="32"/>
    <w:qFormat/>
    <w:rsid w:val="009265A4"/>
    <w:rPr>
      <w:b/>
      <w:bCs/>
      <w:smallCaps/>
      <w:color w:val="F4834E" w:themeColor="accent2"/>
      <w:spacing w:val="5"/>
      <w:u w:val="single"/>
    </w:rPr>
  </w:style>
  <w:style w:type="paragraph" w:customStyle="1" w:styleId="StyleHeading20LatinMontserratNotItalic">
    <w:name w:val="Style Heading 2.0 + (Latin) Montserrat Not Italic"/>
    <w:basedOn w:val="Heading20"/>
    <w:rsid w:val="005C48B6"/>
    <w:pPr>
      <w:spacing w:before="240" w:after="120"/>
    </w:pPr>
    <w:rPr>
      <w:rFonts w:asciiTheme="majorHAnsi" w:hAnsiTheme="majorHAnsi"/>
      <w:i w:val="0"/>
    </w:rPr>
  </w:style>
  <w:style w:type="table" w:styleId="GridTable4-Accent1">
    <w:name w:val="Grid Table 4 Accent 1"/>
    <w:basedOn w:val="TableNormal"/>
    <w:uiPriority w:val="49"/>
    <w:rsid w:val="000F02E5"/>
    <w:pPr>
      <w:spacing w:after="0" w:line="240" w:lineRule="auto"/>
    </w:pPr>
    <w:tblPr>
      <w:tblStyleRowBandSize w:val="1"/>
      <w:tblStyleColBandSize w:val="1"/>
      <w:tblBorders>
        <w:top w:val="single" w:sz="4" w:space="0" w:color="9A97CF" w:themeColor="accent1" w:themeTint="99"/>
        <w:left w:val="single" w:sz="4" w:space="0" w:color="9A97CF" w:themeColor="accent1" w:themeTint="99"/>
        <w:bottom w:val="single" w:sz="4" w:space="0" w:color="9A97CF" w:themeColor="accent1" w:themeTint="99"/>
        <w:right w:val="single" w:sz="4" w:space="0" w:color="9A97CF" w:themeColor="accent1" w:themeTint="99"/>
        <w:insideH w:val="single" w:sz="4" w:space="0" w:color="9A97CF" w:themeColor="accent1" w:themeTint="99"/>
        <w:insideV w:val="single" w:sz="4" w:space="0" w:color="9A97CF" w:themeColor="accent1" w:themeTint="99"/>
      </w:tblBorders>
    </w:tblPr>
    <w:tblStylePr w:type="firstRow">
      <w:rPr>
        <w:b/>
        <w:bCs/>
        <w:color w:val="FFFFFF" w:themeColor="background1"/>
      </w:rPr>
      <w:tblPr/>
      <w:tcPr>
        <w:tcBorders>
          <w:top w:val="single" w:sz="4" w:space="0" w:color="5753AF" w:themeColor="accent1"/>
          <w:left w:val="single" w:sz="4" w:space="0" w:color="5753AF" w:themeColor="accent1"/>
          <w:bottom w:val="single" w:sz="4" w:space="0" w:color="5753AF" w:themeColor="accent1"/>
          <w:right w:val="single" w:sz="4" w:space="0" w:color="5753AF" w:themeColor="accent1"/>
          <w:insideH w:val="nil"/>
          <w:insideV w:val="nil"/>
        </w:tcBorders>
        <w:shd w:val="clear" w:color="auto" w:fill="5753AF" w:themeFill="accent1"/>
      </w:tcPr>
    </w:tblStylePr>
    <w:tblStylePr w:type="lastRow">
      <w:rPr>
        <w:b/>
        <w:bCs/>
      </w:rPr>
      <w:tblPr/>
      <w:tcPr>
        <w:tcBorders>
          <w:top w:val="double" w:sz="4" w:space="0" w:color="5753AF" w:themeColor="accent1"/>
        </w:tcBorders>
      </w:tcPr>
    </w:tblStylePr>
    <w:tblStylePr w:type="firstCol">
      <w:rPr>
        <w:b/>
        <w:bCs/>
      </w:rPr>
    </w:tblStylePr>
    <w:tblStylePr w:type="lastCol">
      <w:rPr>
        <w:b/>
        <w:bCs/>
      </w:rPr>
    </w:tblStylePr>
    <w:tblStylePr w:type="band1Vert">
      <w:tblPr/>
      <w:tcPr>
        <w:shd w:val="clear" w:color="auto" w:fill="DDDCEF" w:themeFill="accent1" w:themeFillTint="33"/>
      </w:tcPr>
    </w:tblStylePr>
    <w:tblStylePr w:type="band1Horz">
      <w:tblPr/>
      <w:tcPr>
        <w:shd w:val="clear" w:color="auto" w:fill="DDDCEF" w:themeFill="accent1" w:themeFillTint="33"/>
      </w:tcPr>
    </w:tblStylePr>
  </w:style>
  <w:style w:type="paragraph" w:customStyle="1" w:styleId="StyleTableText">
    <w:name w:val="Style Table Text +"/>
    <w:basedOn w:val="TableText"/>
    <w:rsid w:val="005B7F58"/>
    <w:pPr>
      <w:spacing w:before="60" w:after="60"/>
    </w:pPr>
  </w:style>
  <w:style w:type="paragraph" w:styleId="List2">
    <w:name w:val="List 2"/>
    <w:basedOn w:val="Normal"/>
    <w:rsid w:val="002B3D5D"/>
    <w:pPr>
      <w:ind w:left="720" w:hanging="360"/>
      <w:contextualSpacing/>
    </w:pPr>
  </w:style>
  <w:style w:type="paragraph" w:customStyle="1" w:styleId="Subheading">
    <w:name w:val="Subheading"/>
    <w:basedOn w:val="Normal"/>
    <w:qFormat/>
    <w:rsid w:val="009F14A0"/>
    <w:pPr>
      <w:spacing w:after="360"/>
    </w:pPr>
    <w:rPr>
      <w:rFonts w:ascii="Montserrat" w:hAnsi="Montserrat"/>
      <w:bCs/>
      <w:i/>
      <w:color w:val="656565" w:themeColor="text2" w:themeShade="BF"/>
      <w:sz w:val="32"/>
      <w:szCs w:val="32"/>
    </w:rPr>
  </w:style>
  <w:style w:type="paragraph" w:styleId="TOC4">
    <w:name w:val="toc 4"/>
    <w:basedOn w:val="Normal"/>
    <w:next w:val="Normal"/>
    <w:autoRedefine/>
    <w:uiPriority w:val="39"/>
    <w:unhideWhenUsed/>
    <w:rsid w:val="009F14A0"/>
    <w:pPr>
      <w:spacing w:after="100" w:line="278" w:lineRule="auto"/>
      <w:ind w:left="720"/>
    </w:pPr>
    <w:rPr>
      <w:color w:val="auto"/>
      <w:kern w:val="2"/>
      <w:sz w:val="24"/>
      <w:szCs w:val="24"/>
      <w14:ligatures w14:val="standardContextual"/>
    </w:rPr>
  </w:style>
  <w:style w:type="paragraph" w:styleId="TOC5">
    <w:name w:val="toc 5"/>
    <w:basedOn w:val="Normal"/>
    <w:next w:val="Normal"/>
    <w:autoRedefine/>
    <w:uiPriority w:val="39"/>
    <w:unhideWhenUsed/>
    <w:rsid w:val="009F14A0"/>
    <w:pPr>
      <w:spacing w:after="100" w:line="278" w:lineRule="auto"/>
      <w:ind w:left="960"/>
    </w:pPr>
    <w:rPr>
      <w:color w:val="auto"/>
      <w:kern w:val="2"/>
      <w:sz w:val="24"/>
      <w:szCs w:val="24"/>
      <w14:ligatures w14:val="standardContextual"/>
    </w:rPr>
  </w:style>
  <w:style w:type="paragraph" w:styleId="TOC6">
    <w:name w:val="toc 6"/>
    <w:basedOn w:val="Normal"/>
    <w:next w:val="Normal"/>
    <w:autoRedefine/>
    <w:uiPriority w:val="39"/>
    <w:unhideWhenUsed/>
    <w:rsid w:val="009F14A0"/>
    <w:pPr>
      <w:spacing w:after="100" w:line="278" w:lineRule="auto"/>
      <w:ind w:left="1200"/>
    </w:pPr>
    <w:rPr>
      <w:color w:val="auto"/>
      <w:kern w:val="2"/>
      <w:sz w:val="24"/>
      <w:szCs w:val="24"/>
      <w14:ligatures w14:val="standardContextual"/>
    </w:rPr>
  </w:style>
  <w:style w:type="paragraph" w:styleId="TOC7">
    <w:name w:val="toc 7"/>
    <w:basedOn w:val="Normal"/>
    <w:next w:val="Normal"/>
    <w:autoRedefine/>
    <w:uiPriority w:val="39"/>
    <w:unhideWhenUsed/>
    <w:rsid w:val="009F14A0"/>
    <w:pPr>
      <w:spacing w:after="100" w:line="278" w:lineRule="auto"/>
      <w:ind w:left="1440"/>
    </w:pPr>
    <w:rPr>
      <w:color w:val="auto"/>
      <w:kern w:val="2"/>
      <w:sz w:val="24"/>
      <w:szCs w:val="24"/>
      <w14:ligatures w14:val="standardContextual"/>
    </w:rPr>
  </w:style>
  <w:style w:type="paragraph" w:styleId="TOC8">
    <w:name w:val="toc 8"/>
    <w:basedOn w:val="Normal"/>
    <w:next w:val="Normal"/>
    <w:autoRedefine/>
    <w:uiPriority w:val="39"/>
    <w:unhideWhenUsed/>
    <w:rsid w:val="009F14A0"/>
    <w:pPr>
      <w:spacing w:after="100" w:line="278" w:lineRule="auto"/>
      <w:ind w:left="1680"/>
    </w:pPr>
    <w:rPr>
      <w:color w:val="auto"/>
      <w:kern w:val="2"/>
      <w:sz w:val="24"/>
      <w:szCs w:val="24"/>
      <w14:ligatures w14:val="standardContextual"/>
    </w:rPr>
  </w:style>
  <w:style w:type="paragraph" w:styleId="TOC9">
    <w:name w:val="toc 9"/>
    <w:basedOn w:val="Normal"/>
    <w:next w:val="Normal"/>
    <w:autoRedefine/>
    <w:uiPriority w:val="39"/>
    <w:unhideWhenUsed/>
    <w:rsid w:val="009F14A0"/>
    <w:pPr>
      <w:spacing w:after="100" w:line="278" w:lineRule="auto"/>
      <w:ind w:left="1920"/>
    </w:pPr>
    <w:rPr>
      <w:color w:val="auto"/>
      <w:kern w:val="2"/>
      <w:sz w:val="24"/>
      <w:szCs w:val="24"/>
      <w14:ligatures w14:val="standardContextual"/>
    </w:rPr>
  </w:style>
  <w:style w:type="character" w:customStyle="1" w:styleId="StyleLatinMontserrat18ptBoldAccent1Expandedby075">
    <w:name w:val="Style (Latin) Montserrat 18 pt Bold Accent 1 Expanded by  0.75 ..."/>
    <w:basedOn w:val="DefaultParagraphFont"/>
    <w:rsid w:val="005D09C8"/>
    <w:rPr>
      <w:rFonts w:asciiTheme="majorHAnsi" w:hAnsiTheme="majorHAnsi"/>
      <w:b/>
      <w:bCs/>
      <w:color w:val="5753AF" w:themeColor="accent1"/>
      <w:spacing w:val="15"/>
      <w:sz w:val="36"/>
    </w:rPr>
  </w:style>
  <w:style w:type="character" w:customStyle="1" w:styleId="StyleLatinMontserrat">
    <w:name w:val="Style (Latin) Montserrat"/>
    <w:basedOn w:val="DefaultParagraphFont"/>
    <w:rsid w:val="005D09C8"/>
    <w:rPr>
      <w:rFonts w:asciiTheme="minorHAnsi" w:hAnsiTheme="minorHAnsi"/>
    </w:rPr>
  </w:style>
  <w:style w:type="character" w:customStyle="1" w:styleId="StyleHyperlinkLatinMontserratAccent2">
    <w:name w:val="Style Hyperlink + (Latin) Montserrat Accent 2"/>
    <w:basedOn w:val="Hyperlink"/>
    <w:rsid w:val="005D09C8"/>
    <w:rPr>
      <w:rFonts w:asciiTheme="minorHAnsi" w:hAnsiTheme="minorHAnsi" w:cs="Arial"/>
      <w:color w:val="973609" w:themeColor="accent2" w:themeShade="80"/>
      <w:sz w:val="22"/>
      <w:u w:val="single"/>
    </w:rPr>
  </w:style>
  <w:style w:type="character" w:customStyle="1" w:styleId="StyleIntenseEmphasisLatinMontserrat16ptNotBoldText2">
    <w:name w:val="Style Intense Emphasis + (Latin) Montserrat 16 pt Not Bold Text 2"/>
    <w:basedOn w:val="IntenseEmphasis"/>
    <w:rsid w:val="00146B03"/>
    <w:rPr>
      <w:rFonts w:asciiTheme="minorHAnsi" w:hAnsiTheme="minorHAnsi"/>
      <w:b w:val="0"/>
      <w:bCs w:val="0"/>
      <w:i w:val="0"/>
      <w:iCs/>
      <w:caps w:val="0"/>
      <w:smallCaps w:val="0"/>
      <w:strike w:val="0"/>
      <w:dstrike w:val="0"/>
      <w:vanish w:val="0"/>
      <w:color w:val="656565" w:themeColor="text2" w:themeShade="BF"/>
      <w:sz w:val="32"/>
      <w:vertAlign w:val="baseline"/>
    </w:rPr>
  </w:style>
  <w:style w:type="character" w:customStyle="1" w:styleId="StyleStyleIntenseEmphasisLatinMontserrat16ptNotBoldTe">
    <w:name w:val="Style Style Intense Emphasis + (Latin) Montserrat 16 pt Not Bold Te..."/>
    <w:basedOn w:val="StyleIntenseEmphasisLatinMontserrat16ptNotBoldText2"/>
    <w:rsid w:val="00146B03"/>
    <w:rPr>
      <w:rFonts w:asciiTheme="minorHAnsi" w:hAnsiTheme="minorHAnsi"/>
      <w:b w:val="0"/>
      <w:bCs w:val="0"/>
      <w:i/>
      <w:iCs w:val="0"/>
      <w:caps w:val="0"/>
      <w:smallCaps w:val="0"/>
      <w:strike w:val="0"/>
      <w:dstrike w:val="0"/>
      <w:vanish w:val="0"/>
      <w:color w:val="656565" w:themeColor="text2" w:themeShade="BF"/>
      <w:sz w:val="32"/>
      <w:vertAlign w:val="baseline"/>
    </w:rPr>
  </w:style>
  <w:style w:type="paragraph" w:customStyle="1" w:styleId="StyleTOCHeadingLatinMontserrat">
    <w:name w:val="Style TOC Heading + (Latin) Montserrat"/>
    <w:basedOn w:val="TOCHeading"/>
    <w:rsid w:val="005C0B8A"/>
  </w:style>
  <w:style w:type="character" w:customStyle="1" w:styleId="StyleHyperlinkLatinMontserratExpandedby075pt">
    <w:name w:val="Style Hyperlink + (Latin) Montserrat Expanded by  0.75 pt"/>
    <w:basedOn w:val="Hyperlink"/>
    <w:rsid w:val="005C0B8A"/>
    <w:rPr>
      <w:rFonts w:asciiTheme="minorHAnsi" w:hAnsiTheme="minorHAnsi" w:cs="Arial"/>
      <w:color w:val="333333" w:themeColor="text1"/>
      <w:spacing w:val="15"/>
      <w:sz w:val="22"/>
      <w:u w:val="single"/>
    </w:rPr>
  </w:style>
  <w:style w:type="character" w:customStyle="1" w:styleId="StyleHyperlinkLatinMontserratExpandedby075pt1">
    <w:name w:val="Style Hyperlink + (Latin) Montserrat Expanded by  0.75 pt1"/>
    <w:basedOn w:val="Hyperlink"/>
    <w:rsid w:val="00917535"/>
    <w:rPr>
      <w:rFonts w:asciiTheme="minorHAnsi" w:hAnsiTheme="minorHAnsi" w:cs="Arial"/>
      <w:color w:val="333333" w:themeColor="text1"/>
      <w:spacing w:val="15"/>
      <w:sz w:val="22"/>
      <w:u w:val="none"/>
    </w:rPr>
  </w:style>
  <w:style w:type="paragraph" w:customStyle="1" w:styleId="StyleHeading1LatinMontserrat16ptExpandedby075pt">
    <w:name w:val="Style Heading 1 + (Latin) Montserrat 16 pt Expanded by  0.75 pt"/>
    <w:basedOn w:val="Heading1"/>
    <w:rsid w:val="005C48B6"/>
    <w:rPr>
      <w:spacing w:val="15"/>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t.nm.gov/projects/public-involvement-por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MDOT">
  <a:themeElements>
    <a:clrScheme name="NMDOT NEW Color Palette">
      <a:dk1>
        <a:srgbClr val="333333"/>
      </a:dk1>
      <a:lt1>
        <a:srgbClr val="FFFFFF"/>
      </a:lt1>
      <a:dk2>
        <a:srgbClr val="878787"/>
      </a:dk2>
      <a:lt2>
        <a:srgbClr val="287988"/>
      </a:lt2>
      <a:accent1>
        <a:srgbClr val="5753AF"/>
      </a:accent1>
      <a:accent2>
        <a:srgbClr val="F4834E"/>
      </a:accent2>
      <a:accent3>
        <a:srgbClr val="27969C"/>
      </a:accent3>
      <a:accent4>
        <a:srgbClr val="2F639E"/>
      </a:accent4>
      <a:accent5>
        <a:srgbClr val="FEDE29"/>
      </a:accent5>
      <a:accent6>
        <a:srgbClr val="AF53AB"/>
      </a:accent6>
      <a:hlink>
        <a:srgbClr val="2F639E"/>
      </a:hlink>
      <a:folHlink>
        <a:srgbClr val="A6433E"/>
      </a:folHlink>
    </a:clrScheme>
    <a:fontScheme name="NEW NMDOT">
      <a:majorFont>
        <a:latin typeface="Source Sans 3 ExtraBold"/>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8824bb-a6ba-42ee-b6db-096f8a4dd4c8">
      <Terms xmlns="http://schemas.microsoft.com/office/infopath/2007/PartnerControls"/>
    </lcf76f155ced4ddcb4097134ff3c332f>
    <TaxCatchAll xmlns="43a76525-6dd3-49bf-956e-c0dee1613e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A83CA98630C443BE2CDD79BA479F5F" ma:contentTypeVersion="22" ma:contentTypeDescription="Create a new document." ma:contentTypeScope="" ma:versionID="daa2f3956b4265b2b1a730e4259404a9">
  <xsd:schema xmlns:xsd="http://www.w3.org/2001/XMLSchema" xmlns:xs="http://www.w3.org/2001/XMLSchema" xmlns:p="http://schemas.microsoft.com/office/2006/metadata/properties" xmlns:ns2="1f8824bb-a6ba-42ee-b6db-096f8a4dd4c8" xmlns:ns3="43a76525-6dd3-49bf-956e-c0dee1613efc" targetNamespace="http://schemas.microsoft.com/office/2006/metadata/properties" ma:root="true" ma:fieldsID="4ae1b0097a5119b7d053b4017be011da" ns2:_="" ns3:_="">
    <xsd:import namespace="1f8824bb-a6ba-42ee-b6db-096f8a4dd4c8"/>
    <xsd:import namespace="43a76525-6dd3-49bf-956e-c0dee1613e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824bb-a6ba-42ee-b6db-096f8a4dd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298e1-810f-4711-8be9-ef4702f2a3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a76525-6dd3-49bf-956e-c0dee1613e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1749e83-fcdc-43e3-a011-6d218da4d77d}" ma:internalName="TaxCatchAll" ma:showField="CatchAllData" ma:web="43a76525-6dd3-49bf-956e-c0dee1613e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2C49E-006D-4096-8C03-B19BBDA7C2EA}">
  <ds:schemaRefs>
    <ds:schemaRef ds:uri="http://schemas.microsoft.com/sharepoint/v3/contenttype/forms"/>
  </ds:schemaRefs>
</ds:datastoreItem>
</file>

<file path=customXml/itemProps2.xml><?xml version="1.0" encoding="utf-8"?>
<ds:datastoreItem xmlns:ds="http://schemas.openxmlformats.org/officeDocument/2006/customXml" ds:itemID="{F72E9EBB-2181-4B83-A218-15A0654C6E77}">
  <ds:schemaRefs>
    <ds:schemaRef ds:uri="http://schemas.microsoft.com/office/2006/metadata/properties"/>
    <ds:schemaRef ds:uri="http://schemas.microsoft.com/office/infopath/2007/PartnerControls"/>
    <ds:schemaRef ds:uri="d9b7ed22-f773-4644-887e-8ae8c14c962f"/>
    <ds:schemaRef ds:uri="adcd3894-22bc-4e1d-8563-084076732941"/>
  </ds:schemaRefs>
</ds:datastoreItem>
</file>

<file path=customXml/itemProps3.xml><?xml version="1.0" encoding="utf-8"?>
<ds:datastoreItem xmlns:ds="http://schemas.openxmlformats.org/officeDocument/2006/customXml" ds:itemID="{927C8EC6-87A9-4801-AD27-C9A467275EA9}">
  <ds:schemaRefs>
    <ds:schemaRef ds:uri="http://schemas.openxmlformats.org/officeDocument/2006/bibliography"/>
  </ds:schemaRefs>
</ds:datastoreItem>
</file>

<file path=customXml/itemProps4.xml><?xml version="1.0" encoding="utf-8"?>
<ds:datastoreItem xmlns:ds="http://schemas.openxmlformats.org/officeDocument/2006/customXml" ds:itemID="{ED4ABB69-247C-4A39-BFC7-45A1C5A7C686}"/>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1682</Words>
  <Characters>10651</Characters>
  <Application>Microsoft Office Word</Application>
  <DocSecurity>0</DocSecurity>
  <Lines>231</Lines>
  <Paragraphs>168</Paragraphs>
  <ScaleCrop>false</ScaleCrop>
  <Company>ODOT Region 2</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Plan Template for STIP and OTIA Projects</dc:title>
  <dc:subject>Communication Plan</dc:subject>
  <dc:creator>Lissa</dc:creator>
  <cp:keywords>Communications, Public Affairs, Public Relations</cp:keywords>
  <cp:lastModifiedBy>Lamorette, Laura</cp:lastModifiedBy>
  <cp:revision>21</cp:revision>
  <cp:lastPrinted>2009-12-23T20:24:00Z</cp:lastPrinted>
  <dcterms:created xsi:type="dcterms:W3CDTF">2026-08-20T16:10:00Z</dcterms:created>
  <dcterms:modified xsi:type="dcterms:W3CDTF">2026-09-16T15:58:00Z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0x01010041A83CA98630C443BE2CDD79BA479F5F</vt:lpwstr>
  </property>
  <property fmtid="{D5CDD505-2E9C-101B-9397-08002B2CF9AE}" pid="4" name="docLang">
    <vt:lpwstr>en</vt:lpwstr>
  </property>
  <property fmtid="{D5CDD505-2E9C-101B-9397-08002B2CF9AE}" pid="5" name="MediaServiceImageTags">
    <vt:lpwstr/>
  </property>
</Properties>
</file>